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92" w:rsidRDefault="00864092" w:rsidP="00864092">
      <w:pPr>
        <w:pStyle w:val="a4"/>
        <w:rPr>
          <w:b/>
          <w:sz w:val="40"/>
        </w:rPr>
      </w:pPr>
      <w:r>
        <w:rPr>
          <w:b/>
          <w:sz w:val="40"/>
        </w:rPr>
        <w:t>РОССИЙСКАЯ ФЕДЕРАЦИЯ</w:t>
      </w:r>
    </w:p>
    <w:p w:rsidR="00864092" w:rsidRDefault="00864092" w:rsidP="00864092">
      <w:pPr>
        <w:pStyle w:val="a4"/>
        <w:rPr>
          <w:b/>
          <w:sz w:val="40"/>
        </w:rPr>
      </w:pPr>
      <w:r>
        <w:rPr>
          <w:b/>
          <w:sz w:val="40"/>
        </w:rPr>
        <w:t>БРЯНСКАЯ ГОРОДСКАЯ АДМИНИСТРАЦИЯ</w:t>
      </w:r>
    </w:p>
    <w:p w:rsidR="00864092" w:rsidRDefault="00864092" w:rsidP="00864092">
      <w:pPr>
        <w:pStyle w:val="a6"/>
      </w:pPr>
      <w:r>
        <w:t>УПРАВЛЕНИЕ ОБРАЗОВАНИЯ</w:t>
      </w:r>
    </w:p>
    <w:p w:rsidR="00864092" w:rsidRDefault="00864092" w:rsidP="00864092">
      <w:pPr>
        <w:pStyle w:val="2"/>
        <w:rPr>
          <w:sz w:val="28"/>
        </w:rPr>
      </w:pPr>
    </w:p>
    <w:p w:rsidR="00864092" w:rsidRDefault="00864092" w:rsidP="00864092">
      <w:pPr>
        <w:pStyle w:val="2"/>
      </w:pPr>
      <w:r>
        <w:t>ПРИКАЗ</w:t>
      </w:r>
    </w:p>
    <w:p w:rsidR="00864092" w:rsidRPr="00C13798" w:rsidRDefault="00B53838" w:rsidP="008640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 « 01</w:t>
      </w:r>
      <w:r w:rsidR="008640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.03 </w:t>
      </w:r>
      <w:r w:rsidR="00864092"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C13798">
        <w:rPr>
          <w:rFonts w:ascii="Times New Roman" w:hAnsi="Times New Roman" w:cs="Times New Roman"/>
          <w:sz w:val="28"/>
          <w:szCs w:val="28"/>
          <w:lang w:val="en-US"/>
        </w:rPr>
        <w:t>/1</w:t>
      </w:r>
    </w:p>
    <w:p w:rsidR="00864092" w:rsidRDefault="00864092" w:rsidP="00864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</w:t>
      </w:r>
    </w:p>
    <w:p w:rsidR="00864092" w:rsidRDefault="00864092" w:rsidP="0086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64092" w:rsidRDefault="00864092" w:rsidP="0086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размещении информации </w:t>
      </w:r>
    </w:p>
    <w:p w:rsidR="00864092" w:rsidRDefault="00864092" w:rsidP="0086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 квоте для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</w:p>
    <w:p w:rsidR="00864092" w:rsidRDefault="00864092" w:rsidP="0086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bCs/>
          <w:sz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рянска во Всероссийские </w:t>
      </w:r>
    </w:p>
    <w:p w:rsidR="00864092" w:rsidRDefault="00864092" w:rsidP="0086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детские центры</w:t>
      </w:r>
    </w:p>
    <w:p w:rsidR="00864092" w:rsidRDefault="00864092" w:rsidP="00864092">
      <w:pPr>
        <w:shd w:val="clear" w:color="auto" w:fill="FFFFFF"/>
        <w:jc w:val="both"/>
      </w:pPr>
    </w:p>
    <w:p w:rsidR="00864092" w:rsidRDefault="00864092" w:rsidP="0086409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Во исполнение приказа департамента» образования и науки Брянской области №346 от 22 февраля 2017 года «Об утверждении квоты для районов на путевки во Всероссийские детские центры»</w:t>
      </w:r>
    </w:p>
    <w:p w:rsidR="00864092" w:rsidRDefault="00864092" w:rsidP="0086409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B8667D" w:rsidRPr="00BC1D24" w:rsidRDefault="00B8667D" w:rsidP="00BC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D24">
        <w:rPr>
          <w:rFonts w:ascii="Times New Roman" w:hAnsi="Times New Roman" w:cs="Times New Roman"/>
          <w:sz w:val="28"/>
          <w:szCs w:val="28"/>
        </w:rPr>
        <w:t>1.</w:t>
      </w:r>
      <w:r w:rsidRPr="00BC1D24"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управления образования </w:t>
      </w:r>
      <w:r w:rsidR="00BA7579" w:rsidRPr="00BC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D24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Pr="00BC1D24">
        <w:rPr>
          <w:rFonts w:ascii="Times New Roman" w:hAnsi="Times New Roman" w:cs="Times New Roman"/>
          <w:sz w:val="28"/>
          <w:szCs w:val="28"/>
        </w:rPr>
        <w:t xml:space="preserve"> </w:t>
      </w:r>
      <w:r w:rsidR="00BA7579" w:rsidRPr="00BC1D24">
        <w:rPr>
          <w:rFonts w:ascii="Times New Roman" w:hAnsi="Times New Roman" w:cs="Times New Roman"/>
          <w:sz w:val="28"/>
          <w:szCs w:val="28"/>
        </w:rPr>
        <w:t xml:space="preserve">   </w:t>
      </w:r>
      <w:r w:rsidRPr="00BC1D24">
        <w:rPr>
          <w:rFonts w:ascii="Times New Roman" w:hAnsi="Times New Roman" w:cs="Times New Roman"/>
          <w:sz w:val="28"/>
          <w:szCs w:val="28"/>
        </w:rPr>
        <w:t>городской</w:t>
      </w:r>
    </w:p>
    <w:p w:rsidR="00BC1D24" w:rsidRPr="00BC1D24" w:rsidRDefault="00B8667D" w:rsidP="00BC1D2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D2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BC1D24">
        <w:rPr>
          <w:rFonts w:ascii="Times New Roman" w:hAnsi="Times New Roman" w:cs="Times New Roman"/>
          <w:sz w:val="28"/>
          <w:szCs w:val="28"/>
        </w:rPr>
        <w:t>Я.В.Куратовой</w:t>
      </w:r>
      <w:proofErr w:type="spellEnd"/>
      <w:r w:rsidRPr="00BC1D24">
        <w:rPr>
          <w:rFonts w:ascii="Times New Roman" w:hAnsi="Times New Roman" w:cs="Times New Roman"/>
          <w:sz w:val="28"/>
          <w:szCs w:val="28"/>
        </w:rPr>
        <w:t xml:space="preserve"> организовать размещение информации о</w:t>
      </w:r>
      <w:r w:rsidR="00BA7579" w:rsidRPr="00BC1D24">
        <w:rPr>
          <w:rFonts w:ascii="Times New Roman" w:hAnsi="Times New Roman" w:cs="Times New Roman"/>
          <w:sz w:val="28"/>
          <w:szCs w:val="28"/>
        </w:rPr>
        <w:t xml:space="preserve"> квотах на путевки для отдыха и оздоровления детей во Всероссийских детских центрах на сайте управления образования Брянской городской администрации.</w:t>
      </w:r>
    </w:p>
    <w:p w:rsidR="00BA7579" w:rsidRPr="00BC1D24" w:rsidRDefault="00BA7579" w:rsidP="00BC1D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D24">
        <w:rPr>
          <w:rFonts w:ascii="Times New Roman" w:hAnsi="Times New Roman" w:cs="Times New Roman"/>
          <w:sz w:val="28"/>
          <w:szCs w:val="28"/>
        </w:rPr>
        <w:t>2.</w:t>
      </w:r>
      <w:r w:rsidRPr="00BC1D24">
        <w:rPr>
          <w:rFonts w:ascii="Times New Roman" w:hAnsi="Times New Roman" w:cs="Times New Roman"/>
          <w:sz w:val="28"/>
          <w:szCs w:val="28"/>
        </w:rPr>
        <w:tab/>
        <w:t xml:space="preserve">Руководителям образовательных организаций города Брянска  </w:t>
      </w:r>
      <w:proofErr w:type="gramStart"/>
      <w:r w:rsidRPr="00BC1D2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C1D24">
        <w:rPr>
          <w:rFonts w:ascii="Times New Roman" w:hAnsi="Times New Roman" w:cs="Times New Roman"/>
          <w:sz w:val="28"/>
          <w:szCs w:val="28"/>
        </w:rPr>
        <w:t xml:space="preserve"> о возможности поощрения учащихся путевками во Всероссийские детские центры за успехи  в учебе, спорте, общественной и культурной деятельнос</w:t>
      </w:r>
      <w:r w:rsidR="00494310">
        <w:rPr>
          <w:rFonts w:ascii="Times New Roman" w:hAnsi="Times New Roman" w:cs="Times New Roman"/>
          <w:sz w:val="28"/>
          <w:szCs w:val="28"/>
        </w:rPr>
        <w:t>ти на сайтах образовательных орг</w:t>
      </w:r>
      <w:r w:rsidRPr="00BC1D24">
        <w:rPr>
          <w:rFonts w:ascii="Times New Roman" w:hAnsi="Times New Roman" w:cs="Times New Roman"/>
          <w:sz w:val="28"/>
          <w:szCs w:val="28"/>
        </w:rPr>
        <w:t>анизаций.</w:t>
      </w:r>
    </w:p>
    <w:p w:rsidR="00BA7579" w:rsidRPr="00BC1D24" w:rsidRDefault="00BC1D24" w:rsidP="00BC1D24">
      <w:pPr>
        <w:tabs>
          <w:tab w:val="num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A7579" w:rsidRPr="00BC1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579" w:rsidRPr="00BC1D2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 начальника отдела дополнительного образования </w:t>
      </w:r>
      <w:proofErr w:type="spellStart"/>
      <w:r w:rsidR="00BA7579" w:rsidRPr="00BC1D24">
        <w:rPr>
          <w:rFonts w:ascii="Times New Roman" w:hAnsi="Times New Roman" w:cs="Times New Roman"/>
          <w:sz w:val="28"/>
          <w:szCs w:val="28"/>
        </w:rPr>
        <w:t>Н.Е.Гинькину</w:t>
      </w:r>
      <w:proofErr w:type="spellEnd"/>
      <w:r w:rsidR="00BA7579" w:rsidRPr="00BC1D24">
        <w:rPr>
          <w:rFonts w:ascii="Times New Roman" w:hAnsi="Times New Roman" w:cs="Times New Roman"/>
          <w:sz w:val="28"/>
          <w:szCs w:val="28"/>
        </w:rPr>
        <w:t>.</w:t>
      </w:r>
    </w:p>
    <w:p w:rsidR="00BA7579" w:rsidRPr="00BC1D24" w:rsidRDefault="00BA7579" w:rsidP="00BC1D24">
      <w:pPr>
        <w:pStyle w:val="a8"/>
        <w:spacing w:line="276" w:lineRule="auto"/>
        <w:jc w:val="left"/>
        <w:rPr>
          <w:rFonts w:eastAsiaTheme="minorEastAsia"/>
          <w:b w:val="0"/>
          <w:bCs w:val="0"/>
          <w:szCs w:val="28"/>
        </w:rPr>
      </w:pPr>
    </w:p>
    <w:p w:rsidR="00BA7579" w:rsidRDefault="00BA7579" w:rsidP="00BA7579">
      <w:pPr>
        <w:pStyle w:val="a8"/>
        <w:spacing w:line="240" w:lineRule="auto"/>
        <w:jc w:val="left"/>
        <w:rPr>
          <w:szCs w:val="28"/>
        </w:rPr>
      </w:pPr>
      <w:r w:rsidRPr="00BC1D24">
        <w:rPr>
          <w:szCs w:val="28"/>
        </w:rPr>
        <w:t>Начальник  управления обр</w:t>
      </w:r>
      <w:r>
        <w:rPr>
          <w:szCs w:val="28"/>
        </w:rPr>
        <w:t xml:space="preserve">азования </w:t>
      </w:r>
    </w:p>
    <w:p w:rsidR="00BA7579" w:rsidRDefault="00BA7579" w:rsidP="00BA7579">
      <w:pPr>
        <w:pStyle w:val="a8"/>
        <w:spacing w:line="240" w:lineRule="auto"/>
        <w:jc w:val="left"/>
        <w:rPr>
          <w:szCs w:val="28"/>
        </w:rPr>
      </w:pPr>
      <w:r>
        <w:rPr>
          <w:szCs w:val="28"/>
        </w:rPr>
        <w:t>Брянской городской администрации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Т.В.Гращенкова</w:t>
      </w:r>
      <w:proofErr w:type="spellEnd"/>
    </w:p>
    <w:p w:rsidR="00BC1D24" w:rsidRDefault="00BC1D24" w:rsidP="00CE3788">
      <w:pPr>
        <w:pStyle w:val="a8"/>
        <w:rPr>
          <w:b w:val="0"/>
          <w:bCs w:val="0"/>
        </w:rPr>
      </w:pPr>
    </w:p>
    <w:p w:rsidR="00BC1D24" w:rsidRDefault="00BC1D24" w:rsidP="00CE3788">
      <w:pPr>
        <w:pStyle w:val="a8"/>
        <w:rPr>
          <w:b w:val="0"/>
          <w:bCs w:val="0"/>
        </w:rPr>
      </w:pPr>
      <w:proofErr w:type="spellStart"/>
      <w:r>
        <w:rPr>
          <w:b w:val="0"/>
          <w:bCs w:val="0"/>
        </w:rPr>
        <w:t>Н.Е.Гинькина</w:t>
      </w:r>
      <w:proofErr w:type="spellEnd"/>
    </w:p>
    <w:p w:rsidR="00B471B3" w:rsidRPr="00CE3788" w:rsidRDefault="00BA7579" w:rsidP="00CE3788">
      <w:pPr>
        <w:pStyle w:val="a8"/>
        <w:rPr>
          <w:b w:val="0"/>
          <w:bCs w:val="0"/>
        </w:rPr>
      </w:pPr>
      <w:r>
        <w:rPr>
          <w:b w:val="0"/>
          <w:bCs w:val="0"/>
        </w:rPr>
        <w:t>74-17-38</w:t>
      </w:r>
    </w:p>
    <w:sectPr w:rsidR="00B471B3" w:rsidRPr="00CE3788" w:rsidSect="0086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379"/>
    <w:rsid w:val="00014379"/>
    <w:rsid w:val="00090392"/>
    <w:rsid w:val="000A4429"/>
    <w:rsid w:val="00163897"/>
    <w:rsid w:val="00194D1D"/>
    <w:rsid w:val="00214C2D"/>
    <w:rsid w:val="002915AB"/>
    <w:rsid w:val="002A539C"/>
    <w:rsid w:val="002C54F5"/>
    <w:rsid w:val="002E3AA6"/>
    <w:rsid w:val="002E4997"/>
    <w:rsid w:val="00303790"/>
    <w:rsid w:val="00310160"/>
    <w:rsid w:val="003143F0"/>
    <w:rsid w:val="00332146"/>
    <w:rsid w:val="003700E9"/>
    <w:rsid w:val="00494310"/>
    <w:rsid w:val="004D41A8"/>
    <w:rsid w:val="005A151B"/>
    <w:rsid w:val="005D536E"/>
    <w:rsid w:val="005F6E49"/>
    <w:rsid w:val="00613A88"/>
    <w:rsid w:val="00665B6E"/>
    <w:rsid w:val="00747988"/>
    <w:rsid w:val="00790414"/>
    <w:rsid w:val="007D5D1D"/>
    <w:rsid w:val="00811C71"/>
    <w:rsid w:val="00864092"/>
    <w:rsid w:val="00866626"/>
    <w:rsid w:val="00886891"/>
    <w:rsid w:val="008911F7"/>
    <w:rsid w:val="008C6B9A"/>
    <w:rsid w:val="009229F1"/>
    <w:rsid w:val="009946CA"/>
    <w:rsid w:val="009F3F0F"/>
    <w:rsid w:val="00A0208F"/>
    <w:rsid w:val="00A2490F"/>
    <w:rsid w:val="00A327F3"/>
    <w:rsid w:val="00A36A63"/>
    <w:rsid w:val="00A52128"/>
    <w:rsid w:val="00A81713"/>
    <w:rsid w:val="00AE66F7"/>
    <w:rsid w:val="00B07DB8"/>
    <w:rsid w:val="00B471B3"/>
    <w:rsid w:val="00B53838"/>
    <w:rsid w:val="00B54461"/>
    <w:rsid w:val="00B8667D"/>
    <w:rsid w:val="00BA7579"/>
    <w:rsid w:val="00BC1D24"/>
    <w:rsid w:val="00C13798"/>
    <w:rsid w:val="00C43FC6"/>
    <w:rsid w:val="00CE3788"/>
    <w:rsid w:val="00D646A8"/>
    <w:rsid w:val="00DA7E93"/>
    <w:rsid w:val="00DD4339"/>
    <w:rsid w:val="00E033AA"/>
    <w:rsid w:val="00E20B07"/>
    <w:rsid w:val="00E64B62"/>
    <w:rsid w:val="00E769C0"/>
    <w:rsid w:val="00EA6ED8"/>
    <w:rsid w:val="00F3579D"/>
    <w:rsid w:val="00FD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6"/>
  </w:style>
  <w:style w:type="paragraph" w:styleId="2">
    <w:name w:val="heading 2"/>
    <w:basedOn w:val="a"/>
    <w:next w:val="a"/>
    <w:link w:val="20"/>
    <w:semiHidden/>
    <w:unhideWhenUsed/>
    <w:qFormat/>
    <w:rsid w:val="00864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64092"/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8640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6409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864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Подзаголовок Знак"/>
    <w:basedOn w:val="a0"/>
    <w:link w:val="a6"/>
    <w:rsid w:val="00864092"/>
    <w:rPr>
      <w:rFonts w:ascii="Times New Roman" w:eastAsia="Times New Roman" w:hAnsi="Times New Roman" w:cs="Times New Roman"/>
      <w:b/>
      <w:sz w:val="52"/>
      <w:szCs w:val="20"/>
    </w:rPr>
  </w:style>
  <w:style w:type="paragraph" w:styleId="a8">
    <w:name w:val="Body Text"/>
    <w:basedOn w:val="a"/>
    <w:link w:val="a9"/>
    <w:unhideWhenUsed/>
    <w:rsid w:val="00BA7579"/>
    <w:pPr>
      <w:shd w:val="clear" w:color="auto" w:fill="FFFFFF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BA757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9</cp:revision>
  <cp:lastPrinted>2017-03-22T04:52:00Z</cp:lastPrinted>
  <dcterms:created xsi:type="dcterms:W3CDTF">2017-03-24T04:12:00Z</dcterms:created>
  <dcterms:modified xsi:type="dcterms:W3CDTF">2017-03-24T05:18:00Z</dcterms:modified>
</cp:coreProperties>
</file>