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B5" w:rsidRPr="00E237BB" w:rsidRDefault="00CC46B5" w:rsidP="00CC46B5">
      <w:pPr>
        <w:rPr>
          <w:b/>
          <w:sz w:val="32"/>
          <w:szCs w:val="32"/>
        </w:rPr>
      </w:pPr>
      <w:bookmarkStart w:id="0" w:name="_GoBack"/>
      <w:bookmarkEnd w:id="0"/>
      <w:r w:rsidRPr="00E237BB">
        <w:rPr>
          <w:b/>
          <w:sz w:val="32"/>
          <w:szCs w:val="32"/>
        </w:rPr>
        <w:t>Родительское собрание «Разговор о правильном питании»</w:t>
      </w:r>
    </w:p>
    <w:p w:rsidR="00CC46B5" w:rsidRPr="00E237BB" w:rsidRDefault="00CC46B5" w:rsidP="00CC46B5">
      <w:pPr>
        <w:rPr>
          <w:sz w:val="32"/>
          <w:szCs w:val="32"/>
        </w:rPr>
      </w:pPr>
    </w:p>
    <w:p w:rsidR="00CC46B5" w:rsidRPr="00E237BB" w:rsidRDefault="00CC46B5" w:rsidP="00CC46B5">
      <w:pPr>
        <w:jc w:val="both"/>
        <w:rPr>
          <w:sz w:val="32"/>
          <w:szCs w:val="32"/>
        </w:rPr>
      </w:pPr>
      <w:r w:rsidRPr="00E237BB">
        <w:rPr>
          <w:sz w:val="32"/>
          <w:szCs w:val="32"/>
        </w:rPr>
        <w:t>Цель: формирование у родителей представления о значимости правильного питания детей,</w:t>
      </w:r>
      <w:r>
        <w:rPr>
          <w:sz w:val="32"/>
          <w:szCs w:val="32"/>
        </w:rPr>
        <w:t xml:space="preserve"> </w:t>
      </w:r>
      <w:r w:rsidRPr="00E237BB">
        <w:rPr>
          <w:sz w:val="32"/>
          <w:szCs w:val="32"/>
        </w:rPr>
        <w:t>как составной части культуры здоровья.</w:t>
      </w:r>
    </w:p>
    <w:p w:rsidR="00CC46B5" w:rsidRPr="00E237BB" w:rsidRDefault="00CC46B5" w:rsidP="00CC46B5">
      <w:pPr>
        <w:jc w:val="both"/>
        <w:rPr>
          <w:sz w:val="32"/>
          <w:szCs w:val="32"/>
        </w:rPr>
      </w:pPr>
    </w:p>
    <w:p w:rsidR="00CC46B5" w:rsidRPr="00E237BB" w:rsidRDefault="00CC46B5" w:rsidP="00CC46B5">
      <w:pPr>
        <w:jc w:val="both"/>
        <w:rPr>
          <w:sz w:val="32"/>
          <w:szCs w:val="32"/>
        </w:rPr>
      </w:pPr>
      <w:r w:rsidRPr="00E237BB">
        <w:rPr>
          <w:sz w:val="32"/>
          <w:szCs w:val="32"/>
        </w:rPr>
        <w:t xml:space="preserve">Задачи: </w:t>
      </w:r>
    </w:p>
    <w:p w:rsidR="00CC46B5" w:rsidRPr="00E237BB" w:rsidRDefault="00CC46B5" w:rsidP="00CC46B5">
      <w:pPr>
        <w:numPr>
          <w:ilvl w:val="0"/>
          <w:numId w:val="1"/>
        </w:numPr>
        <w:jc w:val="both"/>
        <w:rPr>
          <w:sz w:val="32"/>
          <w:szCs w:val="32"/>
        </w:rPr>
      </w:pPr>
      <w:r w:rsidRPr="00E237BB">
        <w:rPr>
          <w:sz w:val="32"/>
          <w:szCs w:val="32"/>
        </w:rPr>
        <w:t>развивать представления родителей о правильном питании, его значимости для здоровья детей;</w:t>
      </w:r>
    </w:p>
    <w:p w:rsidR="00CC46B5" w:rsidRPr="00E237BB" w:rsidRDefault="00CC46B5" w:rsidP="00CC46B5">
      <w:pPr>
        <w:numPr>
          <w:ilvl w:val="0"/>
          <w:numId w:val="1"/>
        </w:numPr>
        <w:jc w:val="both"/>
        <w:rPr>
          <w:sz w:val="32"/>
          <w:szCs w:val="32"/>
        </w:rPr>
      </w:pPr>
      <w:r w:rsidRPr="00E237BB">
        <w:rPr>
          <w:sz w:val="32"/>
          <w:szCs w:val="32"/>
        </w:rPr>
        <w:t>формировать представление о том, что здоровье человека во многом зависит от его образа жизни и поведения;</w:t>
      </w:r>
    </w:p>
    <w:p w:rsidR="00CC46B5" w:rsidRPr="00E237BB" w:rsidRDefault="00CC46B5" w:rsidP="00CC46B5">
      <w:pPr>
        <w:numPr>
          <w:ilvl w:val="0"/>
          <w:numId w:val="1"/>
        </w:numPr>
        <w:jc w:val="both"/>
        <w:rPr>
          <w:sz w:val="32"/>
          <w:szCs w:val="32"/>
        </w:rPr>
      </w:pPr>
      <w:r w:rsidRPr="00E237BB">
        <w:rPr>
          <w:sz w:val="32"/>
          <w:szCs w:val="32"/>
        </w:rPr>
        <w:t>воспитывать ответственное отношение родителей к здоровью детей;</w:t>
      </w:r>
    </w:p>
    <w:p w:rsidR="00CC46B5" w:rsidRPr="00E237BB" w:rsidRDefault="00CC46B5" w:rsidP="00CC46B5">
      <w:pPr>
        <w:jc w:val="both"/>
        <w:rPr>
          <w:sz w:val="32"/>
          <w:szCs w:val="32"/>
        </w:rPr>
      </w:pPr>
    </w:p>
    <w:p w:rsidR="00CC46B5" w:rsidRPr="00E237BB" w:rsidRDefault="00CC46B5" w:rsidP="00CC46B5">
      <w:pPr>
        <w:jc w:val="both"/>
        <w:rPr>
          <w:i/>
          <w:sz w:val="32"/>
          <w:szCs w:val="32"/>
        </w:rPr>
      </w:pPr>
      <w:r w:rsidRPr="00E237BB">
        <w:rPr>
          <w:i/>
          <w:sz w:val="32"/>
          <w:szCs w:val="32"/>
        </w:rPr>
        <w:t xml:space="preserve">Вьетнамская сказка </w:t>
      </w:r>
    </w:p>
    <w:p w:rsidR="00CC46B5" w:rsidRPr="00E237BB" w:rsidRDefault="00CC46B5" w:rsidP="00CC46B5">
      <w:pPr>
        <w:jc w:val="both"/>
        <w:rPr>
          <w:sz w:val="32"/>
          <w:szCs w:val="32"/>
        </w:rPr>
      </w:pPr>
    </w:p>
    <w:p w:rsidR="00CC46B5" w:rsidRPr="00E237BB" w:rsidRDefault="00CC46B5" w:rsidP="00CC46B5">
      <w:pPr>
        <w:jc w:val="both"/>
        <w:rPr>
          <w:sz w:val="32"/>
          <w:szCs w:val="32"/>
        </w:rPr>
      </w:pPr>
      <w:r w:rsidRPr="00E237BB">
        <w:rPr>
          <w:sz w:val="32"/>
          <w:szCs w:val="32"/>
        </w:rPr>
        <w:t xml:space="preserve">Шел по дороге прохожий. Шел он издалека, сильно устал, был очень голоден, а в кармане у него не было ни гроша. Постучал он в первый повстречавшийся ему на пути дом и попросил у хозяйки что-нибудь поесть: </w:t>
      </w:r>
    </w:p>
    <w:p w:rsidR="00CC46B5" w:rsidRPr="00E237BB" w:rsidRDefault="00CC46B5" w:rsidP="00CC46B5">
      <w:pPr>
        <w:jc w:val="both"/>
        <w:rPr>
          <w:sz w:val="32"/>
          <w:szCs w:val="32"/>
        </w:rPr>
      </w:pPr>
      <w:r w:rsidRPr="00E237BB">
        <w:rPr>
          <w:sz w:val="32"/>
          <w:szCs w:val="32"/>
        </w:rPr>
        <w:t xml:space="preserve"> – Я умираю от голода, – сказал он. – Денег у меня нет, но я могу заплатить тебе за еду более ценным, чем деньги. Я раскрою тебе секрет одного драгоценного лекарства, которое может исцелить умирающего. До сих пор я никому не говорил о своей тайне, но</w:t>
      </w:r>
      <w:r>
        <w:rPr>
          <w:sz w:val="32"/>
          <w:szCs w:val="32"/>
        </w:rPr>
        <w:t>,</w:t>
      </w:r>
      <w:r w:rsidRPr="00E237BB">
        <w:rPr>
          <w:sz w:val="32"/>
          <w:szCs w:val="32"/>
        </w:rPr>
        <w:t xml:space="preserve"> если я умру, секрет мой умрет вместе со мной и никто о нем не узнает. Покорми меня, и я расскажу тебе о нем. </w:t>
      </w:r>
    </w:p>
    <w:p w:rsidR="00CC46B5" w:rsidRPr="00E237BB" w:rsidRDefault="00CC46B5" w:rsidP="00CC46B5">
      <w:pPr>
        <w:jc w:val="both"/>
        <w:rPr>
          <w:sz w:val="32"/>
          <w:szCs w:val="32"/>
        </w:rPr>
      </w:pPr>
      <w:r w:rsidRPr="00E237BB">
        <w:rPr>
          <w:sz w:val="32"/>
          <w:szCs w:val="32"/>
        </w:rPr>
        <w:t xml:space="preserve">Хозяйка не заставила себя долго упрашивать и поспешила подать на стол. А когда гость насытился, по дала ему перо, бумагу и сказала: </w:t>
      </w:r>
    </w:p>
    <w:p w:rsidR="00CC46B5" w:rsidRPr="00E237BB" w:rsidRDefault="00CC46B5" w:rsidP="00CC46B5">
      <w:pPr>
        <w:jc w:val="both"/>
        <w:rPr>
          <w:sz w:val="32"/>
          <w:szCs w:val="32"/>
        </w:rPr>
      </w:pPr>
      <w:r w:rsidRPr="00E237BB">
        <w:rPr>
          <w:sz w:val="32"/>
          <w:szCs w:val="32"/>
        </w:rPr>
        <w:t xml:space="preserve"> – Теперь пиши свой рецепт! </w:t>
      </w:r>
    </w:p>
    <w:p w:rsidR="00CC46B5" w:rsidRPr="00E237BB" w:rsidRDefault="00CC46B5" w:rsidP="00CC46B5">
      <w:pPr>
        <w:jc w:val="both"/>
        <w:rPr>
          <w:sz w:val="32"/>
          <w:szCs w:val="32"/>
        </w:rPr>
      </w:pPr>
      <w:r w:rsidRPr="00E237BB">
        <w:rPr>
          <w:sz w:val="32"/>
          <w:szCs w:val="32"/>
        </w:rPr>
        <w:t xml:space="preserve"> – О! Это очень нужное и драгоценное лекарство, – ответил на это прохожий, – я расскажу тебе, но записывать на бумагу не надо. Следуй за мной! Ты увидишь все сама! </w:t>
      </w:r>
    </w:p>
    <w:p w:rsidR="00CC46B5" w:rsidRPr="00E237BB" w:rsidRDefault="00CC46B5" w:rsidP="00CC46B5">
      <w:pPr>
        <w:jc w:val="both"/>
        <w:rPr>
          <w:sz w:val="32"/>
          <w:szCs w:val="32"/>
        </w:rPr>
      </w:pPr>
      <w:r w:rsidRPr="00E237BB">
        <w:rPr>
          <w:sz w:val="32"/>
          <w:szCs w:val="32"/>
        </w:rPr>
        <w:t xml:space="preserve"> Гость и хозяйка вышли из дома, и пошли по дороге. Спутник молчал, и хозяйка забеспокоилась: </w:t>
      </w:r>
    </w:p>
    <w:p w:rsidR="00CC46B5" w:rsidRPr="00E237BB" w:rsidRDefault="00CC46B5" w:rsidP="00CC46B5">
      <w:pPr>
        <w:jc w:val="both"/>
        <w:rPr>
          <w:sz w:val="32"/>
          <w:szCs w:val="32"/>
        </w:rPr>
      </w:pPr>
      <w:r w:rsidRPr="00E237BB">
        <w:rPr>
          <w:sz w:val="32"/>
          <w:szCs w:val="32"/>
        </w:rPr>
        <w:t xml:space="preserve">– Ну, скоро ли мы придем? </w:t>
      </w:r>
    </w:p>
    <w:p w:rsidR="00CC46B5" w:rsidRPr="00E237BB" w:rsidRDefault="00CC46B5" w:rsidP="00CC46B5">
      <w:pPr>
        <w:jc w:val="both"/>
        <w:rPr>
          <w:sz w:val="32"/>
          <w:szCs w:val="32"/>
        </w:rPr>
      </w:pPr>
      <w:r w:rsidRPr="00E237BB">
        <w:rPr>
          <w:sz w:val="32"/>
          <w:szCs w:val="32"/>
        </w:rPr>
        <w:t xml:space="preserve"> – Осталось еще немного пройти. Ты все увидишь своими глазами, я дам рецепт в твои собственные руки. </w:t>
      </w:r>
    </w:p>
    <w:p w:rsidR="00CC46B5" w:rsidRPr="00E237BB" w:rsidRDefault="00CC46B5" w:rsidP="00CC46B5">
      <w:pPr>
        <w:jc w:val="both"/>
        <w:rPr>
          <w:sz w:val="32"/>
          <w:szCs w:val="32"/>
        </w:rPr>
      </w:pPr>
      <w:r w:rsidRPr="00E237BB">
        <w:rPr>
          <w:sz w:val="32"/>
          <w:szCs w:val="32"/>
        </w:rPr>
        <w:lastRenderedPageBreak/>
        <w:t xml:space="preserve"> Когда они подошли к полю, на котором созрел рис, прохожий остановился, вырвал один колосок и протянул его женщине. </w:t>
      </w:r>
    </w:p>
    <w:p w:rsidR="00CC46B5" w:rsidRPr="00E237BB" w:rsidRDefault="00CC46B5" w:rsidP="00CC46B5">
      <w:pPr>
        <w:jc w:val="both"/>
        <w:rPr>
          <w:sz w:val="32"/>
          <w:szCs w:val="32"/>
        </w:rPr>
      </w:pPr>
      <w:r w:rsidRPr="00E237BB">
        <w:rPr>
          <w:sz w:val="32"/>
          <w:szCs w:val="32"/>
        </w:rPr>
        <w:t xml:space="preserve"> – Вот и чудо, о котором я тебе говорил. Это лекарство спасает людей. Ведь подумай, если бы не было риса – я умер бы, не дожив до сегодняшнего дня. </w:t>
      </w:r>
    </w:p>
    <w:p w:rsidR="00CC46B5" w:rsidRPr="00E237BB" w:rsidRDefault="00CC46B5" w:rsidP="00CC46B5">
      <w:pPr>
        <w:jc w:val="both"/>
        <w:rPr>
          <w:sz w:val="32"/>
          <w:szCs w:val="32"/>
        </w:rPr>
      </w:pPr>
      <w:r w:rsidRPr="00E237BB">
        <w:rPr>
          <w:sz w:val="32"/>
          <w:szCs w:val="32"/>
        </w:rPr>
        <w:t xml:space="preserve"> Хозяйка оторопела: все оказалось простым, а она ждала чуда. Она смотрела на рисовое поле, как будто в первый раз видела его. А человек продолжал: </w:t>
      </w:r>
    </w:p>
    <w:p w:rsidR="00CC46B5" w:rsidRPr="00E237BB" w:rsidRDefault="00CC46B5" w:rsidP="00CC46B5">
      <w:pPr>
        <w:jc w:val="both"/>
        <w:rPr>
          <w:sz w:val="32"/>
          <w:szCs w:val="32"/>
        </w:rPr>
      </w:pPr>
      <w:r w:rsidRPr="00E237BB">
        <w:rPr>
          <w:sz w:val="32"/>
          <w:szCs w:val="32"/>
        </w:rPr>
        <w:t xml:space="preserve"> – Верно, я говорю? Это драгоценное лекарство спасло многих людей, постарайся и ты иметь его побольше. Сказал так прохожий, поклонился женщине и опять зашагал по дороге.</w:t>
      </w:r>
    </w:p>
    <w:p w:rsidR="00CC46B5" w:rsidRPr="00E237BB" w:rsidRDefault="00CC46B5" w:rsidP="00CC46B5">
      <w:pPr>
        <w:jc w:val="both"/>
        <w:rPr>
          <w:sz w:val="32"/>
          <w:szCs w:val="32"/>
        </w:rPr>
      </w:pPr>
    </w:p>
    <w:p w:rsidR="00CC46B5" w:rsidRPr="00AA2772" w:rsidRDefault="00CC46B5" w:rsidP="00CC46B5">
      <w:pPr>
        <w:jc w:val="both"/>
        <w:rPr>
          <w:b/>
          <w:i/>
          <w:sz w:val="32"/>
          <w:szCs w:val="32"/>
        </w:rPr>
      </w:pPr>
      <w:r w:rsidRPr="00AA2772">
        <w:rPr>
          <w:b/>
          <w:i/>
          <w:sz w:val="32"/>
          <w:szCs w:val="32"/>
        </w:rPr>
        <w:t>Слайд 1</w:t>
      </w:r>
    </w:p>
    <w:p w:rsidR="00CC46B5" w:rsidRPr="00E237BB" w:rsidRDefault="00CC46B5" w:rsidP="00CC46B5">
      <w:pPr>
        <w:jc w:val="both"/>
        <w:rPr>
          <w:sz w:val="32"/>
          <w:szCs w:val="32"/>
        </w:rPr>
      </w:pPr>
      <w:r w:rsidRPr="00E237BB">
        <w:rPr>
          <w:sz w:val="32"/>
          <w:szCs w:val="32"/>
        </w:rPr>
        <w:t xml:space="preserve"> Как вы уже догадались, сегодня мы поговорим о питании наших детей. Собрание я хотела бы начать с такого афоризма:</w:t>
      </w:r>
    </w:p>
    <w:p w:rsidR="00CC46B5" w:rsidRPr="00E237BB" w:rsidRDefault="00CC46B5" w:rsidP="00CC46B5">
      <w:pPr>
        <w:jc w:val="both"/>
        <w:rPr>
          <w:sz w:val="32"/>
          <w:szCs w:val="32"/>
        </w:rPr>
      </w:pPr>
    </w:p>
    <w:p w:rsidR="00CC46B5" w:rsidRPr="00AA2772" w:rsidRDefault="00CC46B5" w:rsidP="00CC46B5">
      <w:pPr>
        <w:jc w:val="both"/>
        <w:rPr>
          <w:b/>
          <w:i/>
          <w:sz w:val="32"/>
          <w:szCs w:val="32"/>
        </w:rPr>
      </w:pPr>
      <w:r w:rsidRPr="00AA2772">
        <w:rPr>
          <w:b/>
          <w:i/>
          <w:sz w:val="32"/>
          <w:szCs w:val="32"/>
        </w:rPr>
        <w:t>Слайд 2</w:t>
      </w:r>
    </w:p>
    <w:p w:rsidR="00CC46B5" w:rsidRPr="00E237BB" w:rsidRDefault="00CC46B5" w:rsidP="00CC46B5">
      <w:pPr>
        <w:jc w:val="both"/>
        <w:rPr>
          <w:sz w:val="32"/>
          <w:szCs w:val="32"/>
        </w:rPr>
      </w:pPr>
    </w:p>
    <w:p w:rsidR="00CC46B5" w:rsidRPr="00E237BB" w:rsidRDefault="00CC46B5" w:rsidP="00CC46B5">
      <w:pPr>
        <w:jc w:val="both"/>
        <w:rPr>
          <w:sz w:val="32"/>
          <w:szCs w:val="32"/>
        </w:rPr>
      </w:pPr>
      <w:r w:rsidRPr="00E237BB">
        <w:rPr>
          <w:sz w:val="32"/>
          <w:szCs w:val="32"/>
        </w:rPr>
        <w:t xml:space="preserve"> Чем проще пища, тем она приятнее – не приедается, тем здоровее и тем всегда и везде доступнее</w:t>
      </w:r>
      <w:r>
        <w:rPr>
          <w:sz w:val="32"/>
          <w:szCs w:val="32"/>
        </w:rPr>
        <w:t>.</w:t>
      </w:r>
      <w:r w:rsidRPr="00E237BB">
        <w:rPr>
          <w:sz w:val="32"/>
          <w:szCs w:val="32"/>
        </w:rPr>
        <w:t xml:space="preserve">  (Л.Н.</w:t>
      </w:r>
      <w:r>
        <w:rPr>
          <w:sz w:val="32"/>
          <w:szCs w:val="32"/>
        </w:rPr>
        <w:t xml:space="preserve"> </w:t>
      </w:r>
      <w:r w:rsidRPr="00E237BB">
        <w:rPr>
          <w:sz w:val="32"/>
          <w:szCs w:val="32"/>
        </w:rPr>
        <w:t>Толстой)</w:t>
      </w:r>
    </w:p>
    <w:p w:rsidR="00CC46B5" w:rsidRPr="00E237BB" w:rsidRDefault="00CC46B5" w:rsidP="00CC46B5">
      <w:pPr>
        <w:jc w:val="both"/>
        <w:rPr>
          <w:sz w:val="32"/>
          <w:szCs w:val="32"/>
        </w:rPr>
      </w:pPr>
    </w:p>
    <w:p w:rsidR="00CC46B5" w:rsidRPr="00AA2772" w:rsidRDefault="00CC46B5" w:rsidP="00CC46B5">
      <w:pPr>
        <w:jc w:val="both"/>
        <w:rPr>
          <w:b/>
          <w:i/>
          <w:sz w:val="32"/>
          <w:szCs w:val="32"/>
        </w:rPr>
      </w:pPr>
      <w:r w:rsidRPr="00AA2772">
        <w:rPr>
          <w:b/>
          <w:i/>
          <w:sz w:val="32"/>
          <w:szCs w:val="32"/>
        </w:rPr>
        <w:t>Слайд 3</w:t>
      </w:r>
    </w:p>
    <w:p w:rsidR="00CC46B5" w:rsidRPr="00E237BB" w:rsidRDefault="00CC46B5" w:rsidP="00CC46B5">
      <w:pPr>
        <w:jc w:val="both"/>
        <w:rPr>
          <w:sz w:val="32"/>
          <w:szCs w:val="32"/>
        </w:rPr>
      </w:pPr>
      <w:r w:rsidRPr="00E237BB">
        <w:rPr>
          <w:sz w:val="32"/>
          <w:szCs w:val="32"/>
        </w:rPr>
        <w:t xml:space="preserve">   Здоровое питание - здоровый ребенок. А здоровый ребенок в семье это самое важное для родителей. Здоровье ребенка в первую очередь основывается на выдержке его родителей и желании понять ребенка. Одним из важных составляющих благополучного развития ребенка является здоровое питание. Питание может помочь предупредить возникновение болезни или же наоборот ускорить ее появление. Поэтому в вопросах питания ребенка родители должны проявить максимум внимательности и настороженности.</w:t>
      </w:r>
    </w:p>
    <w:p w:rsidR="00CC46B5" w:rsidRPr="00E237BB" w:rsidRDefault="00CC46B5" w:rsidP="00CC46B5">
      <w:pPr>
        <w:jc w:val="both"/>
        <w:rPr>
          <w:sz w:val="32"/>
          <w:szCs w:val="32"/>
        </w:rPr>
      </w:pPr>
      <w:r w:rsidRPr="00E237BB">
        <w:rPr>
          <w:sz w:val="32"/>
          <w:szCs w:val="32"/>
        </w:rPr>
        <w:t xml:space="preserve">Все мы знаем: чтобы успешно грызть гранит науки, необходимо правильно питаться. </w:t>
      </w:r>
    </w:p>
    <w:p w:rsidR="00CC46B5" w:rsidRPr="00E237BB" w:rsidRDefault="00CC46B5" w:rsidP="00CC46B5">
      <w:pPr>
        <w:jc w:val="both"/>
        <w:rPr>
          <w:sz w:val="32"/>
          <w:szCs w:val="32"/>
        </w:rPr>
      </w:pPr>
    </w:p>
    <w:p w:rsidR="00CC46B5" w:rsidRDefault="00CC46B5" w:rsidP="00CC46B5">
      <w:pPr>
        <w:jc w:val="both"/>
        <w:rPr>
          <w:sz w:val="32"/>
          <w:szCs w:val="32"/>
        </w:rPr>
      </w:pPr>
      <w:r w:rsidRPr="00E237BB">
        <w:rPr>
          <w:sz w:val="32"/>
          <w:szCs w:val="32"/>
        </w:rPr>
        <w:t xml:space="preserve">   Один известный автор сказал, что детей нужно питать так же, как и взрослых, только лучше. Эти слова как нельзя лучше характеризуют правильный подход к питанию школьников. Рациональное питание любого человека предполагает баланс количества, качества и своевременности, то есть продукты, </w:t>
      </w:r>
      <w:r w:rsidRPr="00E237BB">
        <w:rPr>
          <w:sz w:val="32"/>
          <w:szCs w:val="32"/>
        </w:rPr>
        <w:lastRenderedPageBreak/>
        <w:t>употребляемые в пищу, должны наиболее полно и своевременно обеспечивать организм необходимыми аминокислотами и микроэлементами для его нормальной жизнедеятельности. Для ребёнка это особенно важно!</w:t>
      </w:r>
    </w:p>
    <w:p w:rsidR="00CC46B5" w:rsidRPr="00E237BB" w:rsidRDefault="00CC46B5" w:rsidP="00CC46B5">
      <w:pPr>
        <w:jc w:val="both"/>
        <w:rPr>
          <w:sz w:val="32"/>
          <w:szCs w:val="32"/>
        </w:rPr>
      </w:pPr>
    </w:p>
    <w:p w:rsidR="00CC46B5" w:rsidRPr="00AA2772" w:rsidRDefault="00CC46B5" w:rsidP="00CC46B5">
      <w:pPr>
        <w:jc w:val="both"/>
        <w:rPr>
          <w:b/>
          <w:i/>
          <w:sz w:val="32"/>
          <w:szCs w:val="32"/>
        </w:rPr>
      </w:pPr>
      <w:r w:rsidRPr="00AA2772">
        <w:rPr>
          <w:b/>
          <w:i/>
          <w:sz w:val="32"/>
          <w:szCs w:val="32"/>
        </w:rPr>
        <w:t>Слайд 4</w:t>
      </w:r>
    </w:p>
    <w:p w:rsidR="00CC46B5" w:rsidRPr="00E237BB" w:rsidRDefault="00CC46B5" w:rsidP="00CC46B5">
      <w:pPr>
        <w:pStyle w:val="a3"/>
        <w:numPr>
          <w:ilvl w:val="0"/>
          <w:numId w:val="2"/>
        </w:numPr>
        <w:textAlignment w:val="baseline"/>
        <w:rPr>
          <w:sz w:val="32"/>
          <w:szCs w:val="32"/>
        </w:rPr>
      </w:pPr>
      <w:r w:rsidRPr="00E237BB">
        <w:rPr>
          <w:color w:val="000000"/>
          <w:kern w:val="24"/>
          <w:sz w:val="32"/>
          <w:szCs w:val="32"/>
        </w:rPr>
        <w:t xml:space="preserve">Организация питания школьников имеет свои особенности, заключающиеся в том, чтобы учесть все те изменения, которые происходят в детском организме в этом возрасте. В этот период необходимо обратить особое внимание на </w:t>
      </w:r>
      <w:r w:rsidRPr="00E237BB">
        <w:rPr>
          <w:color w:val="FF0000"/>
          <w:kern w:val="24"/>
          <w:sz w:val="32"/>
          <w:szCs w:val="32"/>
        </w:rPr>
        <w:t>следующие моменты:</w:t>
      </w:r>
    </w:p>
    <w:p w:rsidR="00CC46B5" w:rsidRPr="00AA2772" w:rsidRDefault="00CC46B5" w:rsidP="00CC46B5">
      <w:pPr>
        <w:jc w:val="both"/>
        <w:rPr>
          <w:b/>
          <w:i/>
          <w:sz w:val="32"/>
          <w:szCs w:val="32"/>
        </w:rPr>
      </w:pPr>
      <w:r w:rsidRPr="00AA2772">
        <w:rPr>
          <w:b/>
          <w:i/>
          <w:sz w:val="32"/>
          <w:szCs w:val="32"/>
        </w:rPr>
        <w:t>Слайд 5</w:t>
      </w:r>
    </w:p>
    <w:p w:rsidR="00CC46B5" w:rsidRPr="00AA2772" w:rsidRDefault="00CC46B5" w:rsidP="00CC46B5">
      <w:pPr>
        <w:pStyle w:val="a3"/>
        <w:numPr>
          <w:ilvl w:val="0"/>
          <w:numId w:val="3"/>
        </w:numPr>
        <w:textAlignment w:val="baseline"/>
        <w:rPr>
          <w:sz w:val="32"/>
          <w:szCs w:val="32"/>
        </w:rPr>
      </w:pPr>
      <w:r w:rsidRPr="00E237BB">
        <w:rPr>
          <w:color w:val="000000"/>
          <w:kern w:val="24"/>
          <w:sz w:val="32"/>
          <w:szCs w:val="32"/>
        </w:rPr>
        <w:t>Происходит интенсивный рост всего организма, сопоставимый с темпами развития человека первого года жизни.</w:t>
      </w:r>
    </w:p>
    <w:p w:rsidR="00CC46B5" w:rsidRPr="00AA2772" w:rsidRDefault="00CC46B5" w:rsidP="00CC46B5">
      <w:pPr>
        <w:pStyle w:val="a3"/>
        <w:ind w:left="0"/>
        <w:textAlignment w:val="baseline"/>
        <w:rPr>
          <w:b/>
          <w:i/>
          <w:sz w:val="32"/>
          <w:szCs w:val="32"/>
        </w:rPr>
      </w:pPr>
      <w:r w:rsidRPr="00AA2772">
        <w:rPr>
          <w:b/>
          <w:i/>
          <w:color w:val="000000"/>
          <w:kern w:val="24"/>
          <w:sz w:val="32"/>
          <w:szCs w:val="32"/>
        </w:rPr>
        <w:t>Слайд 6</w:t>
      </w:r>
    </w:p>
    <w:p w:rsidR="00CC46B5" w:rsidRPr="00E237BB" w:rsidRDefault="00CC46B5" w:rsidP="00CC46B5">
      <w:pPr>
        <w:jc w:val="both"/>
        <w:rPr>
          <w:sz w:val="32"/>
          <w:szCs w:val="32"/>
        </w:rPr>
      </w:pPr>
      <w:r w:rsidRPr="00E237BB">
        <w:rPr>
          <w:sz w:val="32"/>
          <w:szCs w:val="32"/>
        </w:rPr>
        <w:t xml:space="preserve">Развиваются все основные системы: </w:t>
      </w:r>
    </w:p>
    <w:p w:rsidR="00CC46B5" w:rsidRPr="00E237BB" w:rsidRDefault="00CC46B5" w:rsidP="00CC46B5">
      <w:pPr>
        <w:numPr>
          <w:ilvl w:val="0"/>
          <w:numId w:val="4"/>
        </w:numPr>
        <w:jc w:val="both"/>
        <w:rPr>
          <w:sz w:val="32"/>
          <w:szCs w:val="32"/>
        </w:rPr>
      </w:pPr>
      <w:r w:rsidRPr="00E237BB">
        <w:rPr>
          <w:sz w:val="32"/>
          <w:szCs w:val="32"/>
        </w:rPr>
        <w:t xml:space="preserve">опорно-двигательная (особенно скелет), </w:t>
      </w:r>
    </w:p>
    <w:p w:rsidR="00CC46B5" w:rsidRPr="00E237BB" w:rsidRDefault="00CC46B5" w:rsidP="00CC46B5">
      <w:pPr>
        <w:numPr>
          <w:ilvl w:val="0"/>
          <w:numId w:val="4"/>
        </w:numPr>
        <w:jc w:val="both"/>
        <w:rPr>
          <w:sz w:val="32"/>
          <w:szCs w:val="32"/>
        </w:rPr>
      </w:pPr>
      <w:r w:rsidRPr="00E237BB">
        <w:rPr>
          <w:sz w:val="32"/>
          <w:szCs w:val="32"/>
        </w:rPr>
        <w:t xml:space="preserve">сердечно-сосудистая и нервная системы, </w:t>
      </w:r>
    </w:p>
    <w:p w:rsidR="00CC46B5" w:rsidRPr="00E237BB" w:rsidRDefault="00CC46B5" w:rsidP="00CC46B5">
      <w:pPr>
        <w:numPr>
          <w:ilvl w:val="0"/>
          <w:numId w:val="4"/>
        </w:numPr>
        <w:jc w:val="both"/>
        <w:rPr>
          <w:sz w:val="32"/>
          <w:szCs w:val="32"/>
        </w:rPr>
      </w:pPr>
      <w:r w:rsidRPr="00E237BB">
        <w:rPr>
          <w:sz w:val="32"/>
          <w:szCs w:val="32"/>
        </w:rPr>
        <w:t xml:space="preserve">идет увеличение мышечной массы, </w:t>
      </w:r>
    </w:p>
    <w:p w:rsidR="00CC46B5" w:rsidRDefault="00CC46B5" w:rsidP="00CC46B5">
      <w:pPr>
        <w:numPr>
          <w:ilvl w:val="0"/>
          <w:numId w:val="4"/>
        </w:numPr>
        <w:jc w:val="both"/>
        <w:rPr>
          <w:sz w:val="32"/>
          <w:szCs w:val="32"/>
        </w:rPr>
      </w:pPr>
      <w:r w:rsidRPr="00E237BB">
        <w:rPr>
          <w:sz w:val="32"/>
          <w:szCs w:val="32"/>
        </w:rPr>
        <w:t>а также идет радикальная гормональная перестройка организма.</w:t>
      </w:r>
    </w:p>
    <w:p w:rsidR="00CC46B5" w:rsidRPr="00AA2772" w:rsidRDefault="00CC46B5" w:rsidP="00CC46B5">
      <w:pPr>
        <w:jc w:val="both"/>
        <w:rPr>
          <w:b/>
          <w:i/>
          <w:sz w:val="32"/>
          <w:szCs w:val="32"/>
        </w:rPr>
      </w:pPr>
      <w:r w:rsidRPr="00AA2772">
        <w:rPr>
          <w:b/>
          <w:i/>
          <w:sz w:val="32"/>
          <w:szCs w:val="32"/>
        </w:rPr>
        <w:t>Слайд 7</w:t>
      </w:r>
    </w:p>
    <w:p w:rsidR="00CC46B5" w:rsidRDefault="00CC46B5" w:rsidP="00CC46B5">
      <w:pPr>
        <w:numPr>
          <w:ilvl w:val="0"/>
          <w:numId w:val="4"/>
        </w:numPr>
        <w:jc w:val="both"/>
        <w:rPr>
          <w:sz w:val="32"/>
          <w:szCs w:val="32"/>
        </w:rPr>
      </w:pPr>
      <w:r w:rsidRPr="00E237BB">
        <w:rPr>
          <w:sz w:val="32"/>
          <w:szCs w:val="32"/>
        </w:rPr>
        <w:t>На фоне всей физической перестройки повышаются нагрузки на психоэмоциональную сферу.</w:t>
      </w:r>
    </w:p>
    <w:p w:rsidR="00CC46B5" w:rsidRPr="00AA2772" w:rsidRDefault="00CC46B5" w:rsidP="00CC46B5">
      <w:pPr>
        <w:jc w:val="both"/>
        <w:rPr>
          <w:b/>
          <w:i/>
          <w:sz w:val="32"/>
          <w:szCs w:val="32"/>
        </w:rPr>
      </w:pPr>
      <w:r w:rsidRPr="00AA2772">
        <w:rPr>
          <w:b/>
          <w:i/>
          <w:sz w:val="32"/>
          <w:szCs w:val="32"/>
        </w:rPr>
        <w:t>Слайд 8</w:t>
      </w:r>
    </w:p>
    <w:p w:rsidR="00CC46B5" w:rsidRDefault="00CC46B5" w:rsidP="00CC46B5">
      <w:pPr>
        <w:numPr>
          <w:ilvl w:val="0"/>
          <w:numId w:val="4"/>
        </w:numPr>
        <w:jc w:val="both"/>
        <w:rPr>
          <w:sz w:val="32"/>
          <w:szCs w:val="32"/>
        </w:rPr>
      </w:pPr>
      <w:r w:rsidRPr="00E237BB">
        <w:rPr>
          <w:sz w:val="32"/>
          <w:szCs w:val="32"/>
        </w:rPr>
        <w:t>Возрастают не только школьные нагрузки, но и напряжение, вызванное социальной адаптацией.</w:t>
      </w:r>
    </w:p>
    <w:p w:rsidR="00CC46B5" w:rsidRPr="00AA2772" w:rsidRDefault="00CC46B5" w:rsidP="00CC46B5">
      <w:pPr>
        <w:jc w:val="both"/>
        <w:rPr>
          <w:b/>
          <w:i/>
          <w:sz w:val="32"/>
          <w:szCs w:val="32"/>
        </w:rPr>
      </w:pPr>
      <w:r w:rsidRPr="00AA2772">
        <w:rPr>
          <w:b/>
          <w:i/>
          <w:sz w:val="32"/>
          <w:szCs w:val="32"/>
        </w:rPr>
        <w:t>Слайд 9</w:t>
      </w:r>
    </w:p>
    <w:p w:rsidR="00CC46B5" w:rsidRDefault="00CC46B5" w:rsidP="00CC46B5">
      <w:pPr>
        <w:numPr>
          <w:ilvl w:val="0"/>
          <w:numId w:val="4"/>
        </w:numPr>
        <w:jc w:val="both"/>
        <w:rPr>
          <w:sz w:val="32"/>
          <w:szCs w:val="32"/>
        </w:rPr>
      </w:pPr>
      <w:r w:rsidRPr="00E237BB">
        <w:rPr>
          <w:sz w:val="32"/>
          <w:szCs w:val="32"/>
        </w:rPr>
        <w:t xml:space="preserve">Питание в МБОУ «Гимназии №2» г. Брянска организовано в соответствии с  </w:t>
      </w:r>
      <w:proofErr w:type="spellStart"/>
      <w:r w:rsidRPr="00E237BB">
        <w:rPr>
          <w:sz w:val="32"/>
          <w:szCs w:val="32"/>
        </w:rPr>
        <w:t>СанПин</w:t>
      </w:r>
      <w:proofErr w:type="spellEnd"/>
      <w:r w:rsidRPr="00E237BB">
        <w:rPr>
          <w:sz w:val="32"/>
          <w:szCs w:val="3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 учётом изменений от 25.03.2019 г. №6</w:t>
      </w:r>
    </w:p>
    <w:p w:rsidR="00CC46B5" w:rsidRPr="00AA2772" w:rsidRDefault="00CC46B5" w:rsidP="00CC46B5">
      <w:pPr>
        <w:jc w:val="both"/>
        <w:rPr>
          <w:b/>
          <w:i/>
          <w:sz w:val="32"/>
          <w:szCs w:val="32"/>
        </w:rPr>
      </w:pPr>
      <w:r w:rsidRPr="00AA2772">
        <w:rPr>
          <w:b/>
          <w:i/>
          <w:sz w:val="32"/>
          <w:szCs w:val="32"/>
        </w:rPr>
        <w:t>Слайд 10</w:t>
      </w:r>
    </w:p>
    <w:p w:rsidR="00CC46B5" w:rsidRDefault="00CC46B5" w:rsidP="00CC46B5">
      <w:pPr>
        <w:numPr>
          <w:ilvl w:val="0"/>
          <w:numId w:val="4"/>
        </w:numPr>
        <w:jc w:val="both"/>
        <w:rPr>
          <w:sz w:val="32"/>
          <w:szCs w:val="32"/>
        </w:rPr>
      </w:pPr>
      <w:r w:rsidRPr="00E237BB">
        <w:rPr>
          <w:sz w:val="32"/>
          <w:szCs w:val="32"/>
        </w:rPr>
        <w:t xml:space="preserve">Ежедневное меню составляется на основании примерного 15-ти дневного меню, утверждённого </w:t>
      </w:r>
      <w:proofErr w:type="spellStart"/>
      <w:r w:rsidRPr="00E237BB">
        <w:rPr>
          <w:sz w:val="32"/>
          <w:szCs w:val="32"/>
        </w:rPr>
        <w:t>Роспотребнадзором</w:t>
      </w:r>
      <w:proofErr w:type="spellEnd"/>
      <w:r w:rsidRPr="00E237BB">
        <w:rPr>
          <w:sz w:val="32"/>
          <w:szCs w:val="32"/>
        </w:rPr>
        <w:t xml:space="preserve"> по Брянской области.</w:t>
      </w:r>
    </w:p>
    <w:p w:rsidR="00CC46B5" w:rsidRDefault="00CC46B5" w:rsidP="00CC46B5">
      <w:pPr>
        <w:jc w:val="both"/>
        <w:rPr>
          <w:b/>
          <w:i/>
          <w:sz w:val="32"/>
          <w:szCs w:val="32"/>
        </w:rPr>
      </w:pPr>
    </w:p>
    <w:p w:rsidR="00CC46B5" w:rsidRDefault="00CC46B5" w:rsidP="00CC46B5">
      <w:pPr>
        <w:jc w:val="both"/>
        <w:rPr>
          <w:b/>
          <w:i/>
          <w:sz w:val="32"/>
          <w:szCs w:val="32"/>
        </w:rPr>
      </w:pPr>
    </w:p>
    <w:p w:rsidR="00CC46B5" w:rsidRPr="00AA2772" w:rsidRDefault="00CC46B5" w:rsidP="00CC46B5">
      <w:pPr>
        <w:jc w:val="both"/>
        <w:rPr>
          <w:b/>
          <w:i/>
          <w:sz w:val="32"/>
          <w:szCs w:val="32"/>
        </w:rPr>
      </w:pPr>
      <w:r w:rsidRPr="00AA2772">
        <w:rPr>
          <w:b/>
          <w:i/>
          <w:sz w:val="32"/>
          <w:szCs w:val="32"/>
        </w:rPr>
        <w:t>Слайд 11</w:t>
      </w:r>
    </w:p>
    <w:p w:rsidR="00CC46B5" w:rsidRDefault="00CC46B5" w:rsidP="00CC46B5">
      <w:pPr>
        <w:numPr>
          <w:ilvl w:val="0"/>
          <w:numId w:val="4"/>
        </w:numPr>
        <w:jc w:val="both"/>
        <w:rPr>
          <w:sz w:val="32"/>
          <w:szCs w:val="32"/>
        </w:rPr>
      </w:pPr>
      <w:r w:rsidRPr="00E237BB">
        <w:rPr>
          <w:sz w:val="32"/>
          <w:szCs w:val="32"/>
        </w:rPr>
        <w:t>При составлении рациона питания для школьников (15-ти дневное меню)  в школьных столовых учитываются изменения физиологических потребностей в пищевых веществах и энергии (</w:t>
      </w:r>
      <w:proofErr w:type="gramStart"/>
      <w:r w:rsidRPr="00E237BB">
        <w:rPr>
          <w:sz w:val="32"/>
          <w:szCs w:val="32"/>
        </w:rPr>
        <w:t>ккал</w:t>
      </w:r>
      <w:proofErr w:type="gramEnd"/>
      <w:r w:rsidRPr="00E237BB">
        <w:rPr>
          <w:sz w:val="32"/>
          <w:szCs w:val="32"/>
        </w:rPr>
        <w:t>) в зависимости от возраста.</w:t>
      </w:r>
      <w:r>
        <w:rPr>
          <w:sz w:val="32"/>
          <w:szCs w:val="32"/>
        </w:rPr>
        <w:t xml:space="preserve"> (7-11 лет, 12-18 лет)</w:t>
      </w:r>
    </w:p>
    <w:p w:rsidR="00CC46B5" w:rsidRPr="00AA2772" w:rsidRDefault="00CC46B5" w:rsidP="00CC46B5">
      <w:pPr>
        <w:jc w:val="both"/>
        <w:rPr>
          <w:b/>
          <w:i/>
          <w:sz w:val="32"/>
          <w:szCs w:val="32"/>
        </w:rPr>
      </w:pPr>
      <w:r w:rsidRPr="00AA2772">
        <w:rPr>
          <w:b/>
          <w:i/>
          <w:sz w:val="32"/>
          <w:szCs w:val="32"/>
        </w:rPr>
        <w:t>Слайд 12</w:t>
      </w:r>
    </w:p>
    <w:p w:rsidR="00CC46B5" w:rsidRDefault="00CC46B5" w:rsidP="00CC46B5">
      <w:pPr>
        <w:numPr>
          <w:ilvl w:val="0"/>
          <w:numId w:val="4"/>
        </w:numPr>
        <w:jc w:val="both"/>
        <w:rPr>
          <w:sz w:val="32"/>
          <w:szCs w:val="32"/>
        </w:rPr>
      </w:pPr>
      <w:r w:rsidRPr="00E237BB">
        <w:rPr>
          <w:sz w:val="32"/>
          <w:szCs w:val="32"/>
        </w:rPr>
        <w:t xml:space="preserve">Список поставщиков пищевых продуктов для организации питания школьников также утверждён </w:t>
      </w:r>
      <w:proofErr w:type="spellStart"/>
      <w:r w:rsidRPr="00E237BB">
        <w:rPr>
          <w:sz w:val="32"/>
          <w:szCs w:val="32"/>
        </w:rPr>
        <w:t>Роспотребнадзором</w:t>
      </w:r>
      <w:proofErr w:type="spellEnd"/>
      <w:r w:rsidRPr="00E237BB">
        <w:rPr>
          <w:sz w:val="32"/>
          <w:szCs w:val="32"/>
        </w:rPr>
        <w:t xml:space="preserve"> по Брянской области, каждый продукт имеет сертификат качества.</w:t>
      </w:r>
    </w:p>
    <w:p w:rsidR="00CC46B5" w:rsidRDefault="00CC46B5" w:rsidP="00CC46B5">
      <w:pPr>
        <w:jc w:val="both"/>
        <w:rPr>
          <w:sz w:val="32"/>
          <w:szCs w:val="32"/>
        </w:rPr>
      </w:pPr>
    </w:p>
    <w:p w:rsidR="00CC46B5" w:rsidRDefault="00CC46B5" w:rsidP="00CC46B5">
      <w:pPr>
        <w:jc w:val="both"/>
        <w:rPr>
          <w:sz w:val="32"/>
          <w:szCs w:val="32"/>
        </w:rPr>
      </w:pPr>
    </w:p>
    <w:p w:rsidR="00CC46B5" w:rsidRPr="00AA2772" w:rsidRDefault="00CC46B5" w:rsidP="00CC46B5">
      <w:pPr>
        <w:jc w:val="both"/>
        <w:rPr>
          <w:b/>
          <w:i/>
          <w:sz w:val="32"/>
          <w:szCs w:val="32"/>
        </w:rPr>
      </w:pPr>
      <w:r w:rsidRPr="00AA2772">
        <w:rPr>
          <w:b/>
          <w:i/>
          <w:sz w:val="32"/>
          <w:szCs w:val="32"/>
        </w:rPr>
        <w:t>Слайд 13</w:t>
      </w:r>
    </w:p>
    <w:p w:rsidR="00CC46B5" w:rsidRDefault="00CC46B5" w:rsidP="00CC46B5">
      <w:pPr>
        <w:numPr>
          <w:ilvl w:val="0"/>
          <w:numId w:val="4"/>
        </w:numPr>
        <w:jc w:val="both"/>
        <w:rPr>
          <w:sz w:val="32"/>
          <w:szCs w:val="32"/>
        </w:rPr>
      </w:pPr>
      <w:r w:rsidRPr="00E237BB">
        <w:rPr>
          <w:sz w:val="32"/>
          <w:szCs w:val="32"/>
        </w:rPr>
        <w:t>В пищеблоке гимназии большое внимание уделяется правильному хранению продуктов. Имеется достаточное количество холодильного оборудования, предназначенного для хранения разного вида продуктов. Столовая гимназии полностью укомплектована необходимой посудой. Посуда со сколами изымается из обихода и подлежит списанию. Её чистоте уделяется повышенное внимание. Мытьё и дезинфекция производится с соблюдением всех норм санитарно-гигиенического режима, используются средства дезинфекции в соответствии с требованиями санитарно-эпидемиологических норм.</w:t>
      </w:r>
    </w:p>
    <w:p w:rsidR="00CC46B5" w:rsidRPr="00AA2772" w:rsidRDefault="00CC46B5" w:rsidP="00CC46B5">
      <w:pPr>
        <w:jc w:val="both"/>
        <w:rPr>
          <w:b/>
          <w:i/>
          <w:sz w:val="32"/>
          <w:szCs w:val="32"/>
        </w:rPr>
      </w:pPr>
      <w:r w:rsidRPr="00AA2772">
        <w:rPr>
          <w:b/>
          <w:i/>
          <w:sz w:val="32"/>
          <w:szCs w:val="32"/>
        </w:rPr>
        <w:t>Слайд 14</w:t>
      </w:r>
    </w:p>
    <w:p w:rsidR="00CC46B5" w:rsidRDefault="00CC46B5" w:rsidP="00CC46B5">
      <w:pPr>
        <w:numPr>
          <w:ilvl w:val="0"/>
          <w:numId w:val="4"/>
        </w:numPr>
        <w:jc w:val="both"/>
        <w:rPr>
          <w:sz w:val="32"/>
          <w:szCs w:val="32"/>
        </w:rPr>
      </w:pPr>
      <w:r w:rsidRPr="00E237BB">
        <w:rPr>
          <w:sz w:val="32"/>
          <w:szCs w:val="32"/>
        </w:rPr>
        <w:t xml:space="preserve">Качество получаемой сырой и готовой продукции проверяется </w:t>
      </w:r>
      <w:proofErr w:type="spellStart"/>
      <w:r w:rsidRPr="00E237BB">
        <w:rPr>
          <w:sz w:val="32"/>
          <w:szCs w:val="32"/>
        </w:rPr>
        <w:t>бракеражной</w:t>
      </w:r>
      <w:proofErr w:type="spellEnd"/>
      <w:r w:rsidRPr="00E237BB">
        <w:rPr>
          <w:sz w:val="32"/>
          <w:szCs w:val="32"/>
        </w:rPr>
        <w:t xml:space="preserve"> комиссией. Контроль за качеством питания возложен на комиссию общественно-административного контроля за организацией и качеством питания обучающихся.</w:t>
      </w:r>
    </w:p>
    <w:p w:rsidR="00CC46B5" w:rsidRPr="00AA2772" w:rsidRDefault="00CC46B5" w:rsidP="00CC46B5">
      <w:pPr>
        <w:jc w:val="both"/>
        <w:rPr>
          <w:b/>
          <w:i/>
          <w:sz w:val="32"/>
          <w:szCs w:val="32"/>
        </w:rPr>
      </w:pPr>
      <w:r w:rsidRPr="00AA2772">
        <w:rPr>
          <w:b/>
          <w:i/>
          <w:sz w:val="32"/>
          <w:szCs w:val="32"/>
        </w:rPr>
        <w:t>Слайд 15</w:t>
      </w:r>
    </w:p>
    <w:p w:rsidR="00CC46B5" w:rsidRDefault="00CC46B5" w:rsidP="00CC46B5">
      <w:pPr>
        <w:jc w:val="both"/>
        <w:rPr>
          <w:sz w:val="32"/>
          <w:szCs w:val="32"/>
        </w:rPr>
      </w:pPr>
      <w:r w:rsidRPr="00AA2772">
        <w:rPr>
          <w:b/>
          <w:i/>
          <w:noProof/>
        </w:rPr>
        <w:lastRenderedPageBreak/>
        <w:drawing>
          <wp:inline distT="0" distB="0" distL="0" distR="0">
            <wp:extent cx="2428875" cy="1845434"/>
            <wp:effectExtent l="190500" t="190500" r="180975" b="193040"/>
            <wp:docPr id="29698" name="Рисунок 29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7612" cy="1852073"/>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CC46B5" w:rsidRDefault="00CC46B5" w:rsidP="00CC46B5">
      <w:pPr>
        <w:jc w:val="both"/>
        <w:rPr>
          <w:b/>
          <w:i/>
          <w:sz w:val="32"/>
          <w:szCs w:val="32"/>
        </w:rPr>
      </w:pPr>
    </w:p>
    <w:p w:rsidR="00CC46B5" w:rsidRDefault="00CC46B5" w:rsidP="00CC46B5">
      <w:pPr>
        <w:jc w:val="both"/>
        <w:rPr>
          <w:b/>
          <w:i/>
          <w:sz w:val="32"/>
          <w:szCs w:val="32"/>
        </w:rPr>
      </w:pPr>
    </w:p>
    <w:p w:rsidR="00CC46B5" w:rsidRPr="00AA2772" w:rsidRDefault="00CC46B5" w:rsidP="00CC46B5">
      <w:pPr>
        <w:jc w:val="both"/>
        <w:rPr>
          <w:b/>
          <w:i/>
          <w:sz w:val="32"/>
          <w:szCs w:val="32"/>
        </w:rPr>
      </w:pPr>
      <w:r w:rsidRPr="00AA2772">
        <w:rPr>
          <w:b/>
          <w:i/>
          <w:sz w:val="32"/>
          <w:szCs w:val="32"/>
        </w:rPr>
        <w:t>Слайд 16</w:t>
      </w:r>
    </w:p>
    <w:p w:rsidR="00CC46B5" w:rsidRPr="00E237BB" w:rsidRDefault="00CC46B5" w:rsidP="00CC46B5">
      <w:pPr>
        <w:jc w:val="both"/>
        <w:rPr>
          <w:b/>
          <w:bCs/>
          <w:color w:val="000000"/>
          <w:kern w:val="24"/>
          <w:sz w:val="32"/>
          <w:szCs w:val="32"/>
        </w:rPr>
      </w:pPr>
      <w:r w:rsidRPr="00E237BB">
        <w:rPr>
          <w:b/>
          <w:bCs/>
          <w:color w:val="000000"/>
          <w:kern w:val="24"/>
          <w:sz w:val="32"/>
          <w:szCs w:val="32"/>
        </w:rPr>
        <w:t>О пользе горячего питания</w:t>
      </w:r>
    </w:p>
    <w:p w:rsidR="00CC46B5" w:rsidRPr="00E237BB" w:rsidRDefault="00CC46B5" w:rsidP="00CC46B5">
      <w:pPr>
        <w:pStyle w:val="a3"/>
        <w:numPr>
          <w:ilvl w:val="0"/>
          <w:numId w:val="5"/>
        </w:numPr>
        <w:textAlignment w:val="baseline"/>
        <w:rPr>
          <w:sz w:val="32"/>
          <w:szCs w:val="32"/>
        </w:rPr>
      </w:pPr>
      <w:r w:rsidRPr="00E237BB">
        <w:rPr>
          <w:color w:val="000000"/>
          <w:kern w:val="24"/>
          <w:sz w:val="32"/>
          <w:szCs w:val="32"/>
        </w:rPr>
        <w:t xml:space="preserve">Многолетний опыт наблюдений врачей и педагогов показал, что учащиеся, </w:t>
      </w:r>
      <w:r w:rsidRPr="00E237BB">
        <w:rPr>
          <w:b/>
          <w:bCs/>
          <w:color w:val="FF0000"/>
          <w:kern w:val="24"/>
          <w:sz w:val="32"/>
          <w:szCs w:val="32"/>
        </w:rPr>
        <w:t>не потребляющие</w:t>
      </w:r>
      <w:r w:rsidRPr="00E237BB">
        <w:rPr>
          <w:color w:val="FF0000"/>
          <w:kern w:val="24"/>
          <w:sz w:val="32"/>
          <w:szCs w:val="32"/>
        </w:rPr>
        <w:t xml:space="preserve"> </w:t>
      </w:r>
      <w:r w:rsidRPr="00E237BB">
        <w:rPr>
          <w:color w:val="000000"/>
          <w:kern w:val="24"/>
          <w:sz w:val="32"/>
          <w:szCs w:val="32"/>
        </w:rPr>
        <w:t xml:space="preserve">во время учебного дня горячую пищу, </w:t>
      </w:r>
      <w:r w:rsidRPr="00E237BB">
        <w:rPr>
          <w:i/>
          <w:iCs/>
          <w:color w:val="FF0000"/>
          <w:kern w:val="24"/>
          <w:sz w:val="32"/>
          <w:szCs w:val="32"/>
        </w:rPr>
        <w:t>быстрее утомляются, чаще жалуются на головные боли, на усталость, на боли в желудке, плохой привкус во рту, плохое настроение и пониженную работоспособность</w:t>
      </w:r>
      <w:r w:rsidRPr="00E237BB">
        <w:rPr>
          <w:i/>
          <w:iCs/>
          <w:color w:val="000000"/>
          <w:kern w:val="24"/>
          <w:sz w:val="32"/>
          <w:szCs w:val="32"/>
        </w:rPr>
        <w:t>.</w:t>
      </w:r>
    </w:p>
    <w:p w:rsidR="00CC46B5" w:rsidRPr="00AA2772" w:rsidRDefault="00CC46B5" w:rsidP="00CC46B5">
      <w:pPr>
        <w:pStyle w:val="a3"/>
        <w:numPr>
          <w:ilvl w:val="0"/>
          <w:numId w:val="5"/>
        </w:numPr>
        <w:textAlignment w:val="baseline"/>
        <w:rPr>
          <w:sz w:val="32"/>
          <w:szCs w:val="32"/>
        </w:rPr>
      </w:pPr>
      <w:r w:rsidRPr="00E237BB">
        <w:rPr>
          <w:color w:val="000000"/>
          <w:kern w:val="24"/>
          <w:sz w:val="32"/>
          <w:szCs w:val="32"/>
        </w:rPr>
        <w:t xml:space="preserve"> К тому же, согласно статистике, болезни желудка среди детей школьного возраста занимают </w:t>
      </w:r>
      <w:r w:rsidRPr="00E237BB">
        <w:rPr>
          <w:b/>
          <w:bCs/>
          <w:color w:val="000000"/>
          <w:kern w:val="24"/>
          <w:sz w:val="32"/>
          <w:szCs w:val="32"/>
        </w:rPr>
        <w:t>второе место</w:t>
      </w:r>
      <w:r w:rsidRPr="00E237BB">
        <w:rPr>
          <w:color w:val="000000"/>
          <w:kern w:val="24"/>
          <w:sz w:val="32"/>
          <w:szCs w:val="32"/>
        </w:rPr>
        <w:t xml:space="preserve"> после заболеваний опорно–двигательного аппарата.  </w:t>
      </w:r>
    </w:p>
    <w:p w:rsidR="00CC46B5" w:rsidRDefault="00CC46B5" w:rsidP="00CC46B5">
      <w:pPr>
        <w:pStyle w:val="a3"/>
        <w:ind w:left="0"/>
        <w:textAlignment w:val="baseline"/>
        <w:rPr>
          <w:color w:val="000000"/>
          <w:kern w:val="24"/>
          <w:sz w:val="32"/>
          <w:szCs w:val="32"/>
        </w:rPr>
      </w:pPr>
    </w:p>
    <w:p w:rsidR="00CC46B5" w:rsidRDefault="00CC46B5" w:rsidP="00CC46B5">
      <w:pPr>
        <w:pStyle w:val="a3"/>
        <w:ind w:left="0"/>
        <w:textAlignment w:val="baseline"/>
        <w:rPr>
          <w:color w:val="000000"/>
          <w:kern w:val="24"/>
          <w:sz w:val="32"/>
          <w:szCs w:val="32"/>
        </w:rPr>
      </w:pPr>
    </w:p>
    <w:p w:rsidR="00CC46B5" w:rsidRDefault="00CC46B5" w:rsidP="00CC46B5">
      <w:pPr>
        <w:pStyle w:val="a3"/>
        <w:ind w:left="0"/>
        <w:textAlignment w:val="baseline"/>
        <w:rPr>
          <w:color w:val="000000"/>
          <w:kern w:val="24"/>
          <w:sz w:val="32"/>
          <w:szCs w:val="32"/>
        </w:rPr>
      </w:pPr>
    </w:p>
    <w:p w:rsidR="00CC46B5" w:rsidRPr="00AA2772" w:rsidRDefault="00CC46B5" w:rsidP="00CC46B5">
      <w:pPr>
        <w:pStyle w:val="a3"/>
        <w:ind w:left="0"/>
        <w:textAlignment w:val="baseline"/>
        <w:rPr>
          <w:b/>
          <w:i/>
          <w:sz w:val="32"/>
          <w:szCs w:val="32"/>
        </w:rPr>
      </w:pPr>
      <w:r w:rsidRPr="00AA2772">
        <w:rPr>
          <w:b/>
          <w:i/>
          <w:color w:val="000000"/>
          <w:kern w:val="24"/>
          <w:sz w:val="32"/>
          <w:szCs w:val="32"/>
        </w:rPr>
        <w:t>Слайд 17</w:t>
      </w:r>
    </w:p>
    <w:p w:rsidR="00CC46B5" w:rsidRPr="00E237BB" w:rsidRDefault="00CC46B5" w:rsidP="00CC46B5">
      <w:pPr>
        <w:jc w:val="both"/>
        <w:rPr>
          <w:color w:val="FF0000"/>
          <w:kern w:val="24"/>
          <w:sz w:val="32"/>
          <w:szCs w:val="32"/>
        </w:rPr>
      </w:pPr>
      <w:r w:rsidRPr="00E237BB">
        <w:rPr>
          <w:color w:val="FF0000"/>
          <w:kern w:val="24"/>
          <w:sz w:val="32"/>
          <w:szCs w:val="32"/>
        </w:rPr>
        <w:t>Вывод</w:t>
      </w:r>
    </w:p>
    <w:p w:rsidR="00CC46B5" w:rsidRPr="00E237BB" w:rsidRDefault="00CC46B5" w:rsidP="00CC46B5">
      <w:pPr>
        <w:pStyle w:val="a4"/>
        <w:spacing w:before="154" w:beforeAutospacing="0" w:after="0" w:afterAutospacing="0"/>
        <w:textAlignment w:val="baseline"/>
        <w:rPr>
          <w:sz w:val="32"/>
          <w:szCs w:val="32"/>
        </w:rPr>
      </w:pPr>
      <w:r w:rsidRPr="00E237BB">
        <w:rPr>
          <w:b/>
          <w:bCs/>
          <w:i/>
          <w:iCs/>
          <w:color w:val="000000"/>
          <w:kern w:val="24"/>
          <w:sz w:val="32"/>
          <w:szCs w:val="32"/>
        </w:rPr>
        <w:t>Таким образом, можно сделать вывод, что 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7D6192" w:rsidRDefault="007D6192"/>
    <w:sectPr w:rsidR="007D6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105"/>
    <w:multiLevelType w:val="hybridMultilevel"/>
    <w:tmpl w:val="C97EA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0B725A"/>
    <w:multiLevelType w:val="hybridMultilevel"/>
    <w:tmpl w:val="4C6C1926"/>
    <w:lvl w:ilvl="0" w:tplc="09460BC8">
      <w:start w:val="1"/>
      <w:numFmt w:val="bullet"/>
      <w:lvlText w:val="•"/>
      <w:lvlJc w:val="left"/>
      <w:pPr>
        <w:tabs>
          <w:tab w:val="num" w:pos="720"/>
        </w:tabs>
        <w:ind w:left="720" w:hanging="360"/>
      </w:pPr>
      <w:rPr>
        <w:rFonts w:ascii="Arial" w:hAnsi="Arial" w:hint="default"/>
      </w:rPr>
    </w:lvl>
    <w:lvl w:ilvl="1" w:tplc="4518183C" w:tentative="1">
      <w:start w:val="1"/>
      <w:numFmt w:val="bullet"/>
      <w:lvlText w:val="•"/>
      <w:lvlJc w:val="left"/>
      <w:pPr>
        <w:tabs>
          <w:tab w:val="num" w:pos="1440"/>
        </w:tabs>
        <w:ind w:left="1440" w:hanging="360"/>
      </w:pPr>
      <w:rPr>
        <w:rFonts w:ascii="Arial" w:hAnsi="Arial" w:hint="default"/>
      </w:rPr>
    </w:lvl>
    <w:lvl w:ilvl="2" w:tplc="3288039E" w:tentative="1">
      <w:start w:val="1"/>
      <w:numFmt w:val="bullet"/>
      <w:lvlText w:val="•"/>
      <w:lvlJc w:val="left"/>
      <w:pPr>
        <w:tabs>
          <w:tab w:val="num" w:pos="2160"/>
        </w:tabs>
        <w:ind w:left="2160" w:hanging="360"/>
      </w:pPr>
      <w:rPr>
        <w:rFonts w:ascii="Arial" w:hAnsi="Arial" w:hint="default"/>
      </w:rPr>
    </w:lvl>
    <w:lvl w:ilvl="3" w:tplc="0FC0A956" w:tentative="1">
      <w:start w:val="1"/>
      <w:numFmt w:val="bullet"/>
      <w:lvlText w:val="•"/>
      <w:lvlJc w:val="left"/>
      <w:pPr>
        <w:tabs>
          <w:tab w:val="num" w:pos="2880"/>
        </w:tabs>
        <w:ind w:left="2880" w:hanging="360"/>
      </w:pPr>
      <w:rPr>
        <w:rFonts w:ascii="Arial" w:hAnsi="Arial" w:hint="default"/>
      </w:rPr>
    </w:lvl>
    <w:lvl w:ilvl="4" w:tplc="DB8AEA8A" w:tentative="1">
      <w:start w:val="1"/>
      <w:numFmt w:val="bullet"/>
      <w:lvlText w:val="•"/>
      <w:lvlJc w:val="left"/>
      <w:pPr>
        <w:tabs>
          <w:tab w:val="num" w:pos="3600"/>
        </w:tabs>
        <w:ind w:left="3600" w:hanging="360"/>
      </w:pPr>
      <w:rPr>
        <w:rFonts w:ascii="Arial" w:hAnsi="Arial" w:hint="default"/>
      </w:rPr>
    </w:lvl>
    <w:lvl w:ilvl="5" w:tplc="40185ECC" w:tentative="1">
      <w:start w:val="1"/>
      <w:numFmt w:val="bullet"/>
      <w:lvlText w:val="•"/>
      <w:lvlJc w:val="left"/>
      <w:pPr>
        <w:tabs>
          <w:tab w:val="num" w:pos="4320"/>
        </w:tabs>
        <w:ind w:left="4320" w:hanging="360"/>
      </w:pPr>
      <w:rPr>
        <w:rFonts w:ascii="Arial" w:hAnsi="Arial" w:hint="default"/>
      </w:rPr>
    </w:lvl>
    <w:lvl w:ilvl="6" w:tplc="0E1EE83A" w:tentative="1">
      <w:start w:val="1"/>
      <w:numFmt w:val="bullet"/>
      <w:lvlText w:val="•"/>
      <w:lvlJc w:val="left"/>
      <w:pPr>
        <w:tabs>
          <w:tab w:val="num" w:pos="5040"/>
        </w:tabs>
        <w:ind w:left="5040" w:hanging="360"/>
      </w:pPr>
      <w:rPr>
        <w:rFonts w:ascii="Arial" w:hAnsi="Arial" w:hint="default"/>
      </w:rPr>
    </w:lvl>
    <w:lvl w:ilvl="7" w:tplc="84BEEF06" w:tentative="1">
      <w:start w:val="1"/>
      <w:numFmt w:val="bullet"/>
      <w:lvlText w:val="•"/>
      <w:lvlJc w:val="left"/>
      <w:pPr>
        <w:tabs>
          <w:tab w:val="num" w:pos="5760"/>
        </w:tabs>
        <w:ind w:left="5760" w:hanging="360"/>
      </w:pPr>
      <w:rPr>
        <w:rFonts w:ascii="Arial" w:hAnsi="Arial" w:hint="default"/>
      </w:rPr>
    </w:lvl>
    <w:lvl w:ilvl="8" w:tplc="3872EA46" w:tentative="1">
      <w:start w:val="1"/>
      <w:numFmt w:val="bullet"/>
      <w:lvlText w:val="•"/>
      <w:lvlJc w:val="left"/>
      <w:pPr>
        <w:tabs>
          <w:tab w:val="num" w:pos="6480"/>
        </w:tabs>
        <w:ind w:left="6480" w:hanging="360"/>
      </w:pPr>
      <w:rPr>
        <w:rFonts w:ascii="Arial" w:hAnsi="Arial" w:hint="default"/>
      </w:rPr>
    </w:lvl>
  </w:abstractNum>
  <w:abstractNum w:abstractNumId="2">
    <w:nsid w:val="3D48224B"/>
    <w:multiLevelType w:val="hybridMultilevel"/>
    <w:tmpl w:val="AFCA465C"/>
    <w:lvl w:ilvl="0" w:tplc="9F76E506">
      <w:start w:val="1"/>
      <w:numFmt w:val="bullet"/>
      <w:lvlText w:val="•"/>
      <w:lvlJc w:val="left"/>
      <w:pPr>
        <w:tabs>
          <w:tab w:val="num" w:pos="720"/>
        </w:tabs>
        <w:ind w:left="720" w:hanging="360"/>
      </w:pPr>
      <w:rPr>
        <w:rFonts w:ascii="Arial" w:hAnsi="Arial" w:hint="default"/>
      </w:rPr>
    </w:lvl>
    <w:lvl w:ilvl="1" w:tplc="BAC6B6E0" w:tentative="1">
      <w:start w:val="1"/>
      <w:numFmt w:val="bullet"/>
      <w:lvlText w:val="•"/>
      <w:lvlJc w:val="left"/>
      <w:pPr>
        <w:tabs>
          <w:tab w:val="num" w:pos="1440"/>
        </w:tabs>
        <w:ind w:left="1440" w:hanging="360"/>
      </w:pPr>
      <w:rPr>
        <w:rFonts w:ascii="Arial" w:hAnsi="Arial" w:hint="default"/>
      </w:rPr>
    </w:lvl>
    <w:lvl w:ilvl="2" w:tplc="21B45DC0" w:tentative="1">
      <w:start w:val="1"/>
      <w:numFmt w:val="bullet"/>
      <w:lvlText w:val="•"/>
      <w:lvlJc w:val="left"/>
      <w:pPr>
        <w:tabs>
          <w:tab w:val="num" w:pos="2160"/>
        </w:tabs>
        <w:ind w:left="2160" w:hanging="360"/>
      </w:pPr>
      <w:rPr>
        <w:rFonts w:ascii="Arial" w:hAnsi="Arial" w:hint="default"/>
      </w:rPr>
    </w:lvl>
    <w:lvl w:ilvl="3" w:tplc="E5FA3B4C" w:tentative="1">
      <w:start w:val="1"/>
      <w:numFmt w:val="bullet"/>
      <w:lvlText w:val="•"/>
      <w:lvlJc w:val="left"/>
      <w:pPr>
        <w:tabs>
          <w:tab w:val="num" w:pos="2880"/>
        </w:tabs>
        <w:ind w:left="2880" w:hanging="360"/>
      </w:pPr>
      <w:rPr>
        <w:rFonts w:ascii="Arial" w:hAnsi="Arial" w:hint="default"/>
      </w:rPr>
    </w:lvl>
    <w:lvl w:ilvl="4" w:tplc="3BE4125A" w:tentative="1">
      <w:start w:val="1"/>
      <w:numFmt w:val="bullet"/>
      <w:lvlText w:val="•"/>
      <w:lvlJc w:val="left"/>
      <w:pPr>
        <w:tabs>
          <w:tab w:val="num" w:pos="3600"/>
        </w:tabs>
        <w:ind w:left="3600" w:hanging="360"/>
      </w:pPr>
      <w:rPr>
        <w:rFonts w:ascii="Arial" w:hAnsi="Arial" w:hint="default"/>
      </w:rPr>
    </w:lvl>
    <w:lvl w:ilvl="5" w:tplc="4642B716" w:tentative="1">
      <w:start w:val="1"/>
      <w:numFmt w:val="bullet"/>
      <w:lvlText w:val="•"/>
      <w:lvlJc w:val="left"/>
      <w:pPr>
        <w:tabs>
          <w:tab w:val="num" w:pos="4320"/>
        </w:tabs>
        <w:ind w:left="4320" w:hanging="360"/>
      </w:pPr>
      <w:rPr>
        <w:rFonts w:ascii="Arial" w:hAnsi="Arial" w:hint="default"/>
      </w:rPr>
    </w:lvl>
    <w:lvl w:ilvl="6" w:tplc="5366DE58" w:tentative="1">
      <w:start w:val="1"/>
      <w:numFmt w:val="bullet"/>
      <w:lvlText w:val="•"/>
      <w:lvlJc w:val="left"/>
      <w:pPr>
        <w:tabs>
          <w:tab w:val="num" w:pos="5040"/>
        </w:tabs>
        <w:ind w:left="5040" w:hanging="360"/>
      </w:pPr>
      <w:rPr>
        <w:rFonts w:ascii="Arial" w:hAnsi="Arial" w:hint="default"/>
      </w:rPr>
    </w:lvl>
    <w:lvl w:ilvl="7" w:tplc="9482D9D6" w:tentative="1">
      <w:start w:val="1"/>
      <w:numFmt w:val="bullet"/>
      <w:lvlText w:val="•"/>
      <w:lvlJc w:val="left"/>
      <w:pPr>
        <w:tabs>
          <w:tab w:val="num" w:pos="5760"/>
        </w:tabs>
        <w:ind w:left="5760" w:hanging="360"/>
      </w:pPr>
      <w:rPr>
        <w:rFonts w:ascii="Arial" w:hAnsi="Arial" w:hint="default"/>
      </w:rPr>
    </w:lvl>
    <w:lvl w:ilvl="8" w:tplc="A8740366" w:tentative="1">
      <w:start w:val="1"/>
      <w:numFmt w:val="bullet"/>
      <w:lvlText w:val="•"/>
      <w:lvlJc w:val="left"/>
      <w:pPr>
        <w:tabs>
          <w:tab w:val="num" w:pos="6480"/>
        </w:tabs>
        <w:ind w:left="6480" w:hanging="360"/>
      </w:pPr>
      <w:rPr>
        <w:rFonts w:ascii="Arial" w:hAnsi="Arial" w:hint="default"/>
      </w:rPr>
    </w:lvl>
  </w:abstractNum>
  <w:abstractNum w:abstractNumId="3">
    <w:nsid w:val="67D34C92"/>
    <w:multiLevelType w:val="hybridMultilevel"/>
    <w:tmpl w:val="93440764"/>
    <w:lvl w:ilvl="0" w:tplc="E53A6744">
      <w:start w:val="1"/>
      <w:numFmt w:val="bullet"/>
      <w:lvlText w:val="•"/>
      <w:lvlJc w:val="left"/>
      <w:pPr>
        <w:tabs>
          <w:tab w:val="num" w:pos="720"/>
        </w:tabs>
        <w:ind w:left="720" w:hanging="360"/>
      </w:pPr>
      <w:rPr>
        <w:rFonts w:ascii="Arial" w:hAnsi="Arial" w:hint="default"/>
      </w:rPr>
    </w:lvl>
    <w:lvl w:ilvl="1" w:tplc="3A66C3A8" w:tentative="1">
      <w:start w:val="1"/>
      <w:numFmt w:val="bullet"/>
      <w:lvlText w:val="•"/>
      <w:lvlJc w:val="left"/>
      <w:pPr>
        <w:tabs>
          <w:tab w:val="num" w:pos="1440"/>
        </w:tabs>
        <w:ind w:left="1440" w:hanging="360"/>
      </w:pPr>
      <w:rPr>
        <w:rFonts w:ascii="Arial" w:hAnsi="Arial" w:hint="default"/>
      </w:rPr>
    </w:lvl>
    <w:lvl w:ilvl="2" w:tplc="A1CE0A88" w:tentative="1">
      <w:start w:val="1"/>
      <w:numFmt w:val="bullet"/>
      <w:lvlText w:val="•"/>
      <w:lvlJc w:val="left"/>
      <w:pPr>
        <w:tabs>
          <w:tab w:val="num" w:pos="2160"/>
        </w:tabs>
        <w:ind w:left="2160" w:hanging="360"/>
      </w:pPr>
      <w:rPr>
        <w:rFonts w:ascii="Arial" w:hAnsi="Arial" w:hint="default"/>
      </w:rPr>
    </w:lvl>
    <w:lvl w:ilvl="3" w:tplc="48402A7A" w:tentative="1">
      <w:start w:val="1"/>
      <w:numFmt w:val="bullet"/>
      <w:lvlText w:val="•"/>
      <w:lvlJc w:val="left"/>
      <w:pPr>
        <w:tabs>
          <w:tab w:val="num" w:pos="2880"/>
        </w:tabs>
        <w:ind w:left="2880" w:hanging="360"/>
      </w:pPr>
      <w:rPr>
        <w:rFonts w:ascii="Arial" w:hAnsi="Arial" w:hint="default"/>
      </w:rPr>
    </w:lvl>
    <w:lvl w:ilvl="4" w:tplc="E40EA326" w:tentative="1">
      <w:start w:val="1"/>
      <w:numFmt w:val="bullet"/>
      <w:lvlText w:val="•"/>
      <w:lvlJc w:val="left"/>
      <w:pPr>
        <w:tabs>
          <w:tab w:val="num" w:pos="3600"/>
        </w:tabs>
        <w:ind w:left="3600" w:hanging="360"/>
      </w:pPr>
      <w:rPr>
        <w:rFonts w:ascii="Arial" w:hAnsi="Arial" w:hint="default"/>
      </w:rPr>
    </w:lvl>
    <w:lvl w:ilvl="5" w:tplc="7C787B82" w:tentative="1">
      <w:start w:val="1"/>
      <w:numFmt w:val="bullet"/>
      <w:lvlText w:val="•"/>
      <w:lvlJc w:val="left"/>
      <w:pPr>
        <w:tabs>
          <w:tab w:val="num" w:pos="4320"/>
        </w:tabs>
        <w:ind w:left="4320" w:hanging="360"/>
      </w:pPr>
      <w:rPr>
        <w:rFonts w:ascii="Arial" w:hAnsi="Arial" w:hint="default"/>
      </w:rPr>
    </w:lvl>
    <w:lvl w:ilvl="6" w:tplc="BC90903C" w:tentative="1">
      <w:start w:val="1"/>
      <w:numFmt w:val="bullet"/>
      <w:lvlText w:val="•"/>
      <w:lvlJc w:val="left"/>
      <w:pPr>
        <w:tabs>
          <w:tab w:val="num" w:pos="5040"/>
        </w:tabs>
        <w:ind w:left="5040" w:hanging="360"/>
      </w:pPr>
      <w:rPr>
        <w:rFonts w:ascii="Arial" w:hAnsi="Arial" w:hint="default"/>
      </w:rPr>
    </w:lvl>
    <w:lvl w:ilvl="7" w:tplc="D2465FB4" w:tentative="1">
      <w:start w:val="1"/>
      <w:numFmt w:val="bullet"/>
      <w:lvlText w:val="•"/>
      <w:lvlJc w:val="left"/>
      <w:pPr>
        <w:tabs>
          <w:tab w:val="num" w:pos="5760"/>
        </w:tabs>
        <w:ind w:left="5760" w:hanging="360"/>
      </w:pPr>
      <w:rPr>
        <w:rFonts w:ascii="Arial" w:hAnsi="Arial" w:hint="default"/>
      </w:rPr>
    </w:lvl>
    <w:lvl w:ilvl="8" w:tplc="100A9AEE" w:tentative="1">
      <w:start w:val="1"/>
      <w:numFmt w:val="bullet"/>
      <w:lvlText w:val="•"/>
      <w:lvlJc w:val="left"/>
      <w:pPr>
        <w:tabs>
          <w:tab w:val="num" w:pos="6480"/>
        </w:tabs>
        <w:ind w:left="6480" w:hanging="360"/>
      </w:pPr>
      <w:rPr>
        <w:rFonts w:ascii="Arial" w:hAnsi="Arial" w:hint="default"/>
      </w:rPr>
    </w:lvl>
  </w:abstractNum>
  <w:abstractNum w:abstractNumId="4">
    <w:nsid w:val="715758A5"/>
    <w:multiLevelType w:val="hybridMultilevel"/>
    <w:tmpl w:val="144610B6"/>
    <w:lvl w:ilvl="0" w:tplc="75C6A99E">
      <w:start w:val="1"/>
      <w:numFmt w:val="bullet"/>
      <w:lvlText w:val="•"/>
      <w:lvlJc w:val="left"/>
      <w:pPr>
        <w:tabs>
          <w:tab w:val="num" w:pos="720"/>
        </w:tabs>
        <w:ind w:left="720" w:hanging="360"/>
      </w:pPr>
      <w:rPr>
        <w:rFonts w:ascii="Arial" w:hAnsi="Arial" w:hint="default"/>
      </w:rPr>
    </w:lvl>
    <w:lvl w:ilvl="1" w:tplc="7EA6219C" w:tentative="1">
      <w:start w:val="1"/>
      <w:numFmt w:val="bullet"/>
      <w:lvlText w:val="•"/>
      <w:lvlJc w:val="left"/>
      <w:pPr>
        <w:tabs>
          <w:tab w:val="num" w:pos="1440"/>
        </w:tabs>
        <w:ind w:left="1440" w:hanging="360"/>
      </w:pPr>
      <w:rPr>
        <w:rFonts w:ascii="Arial" w:hAnsi="Arial" w:hint="default"/>
      </w:rPr>
    </w:lvl>
    <w:lvl w:ilvl="2" w:tplc="A1C6B010" w:tentative="1">
      <w:start w:val="1"/>
      <w:numFmt w:val="bullet"/>
      <w:lvlText w:val="•"/>
      <w:lvlJc w:val="left"/>
      <w:pPr>
        <w:tabs>
          <w:tab w:val="num" w:pos="2160"/>
        </w:tabs>
        <w:ind w:left="2160" w:hanging="360"/>
      </w:pPr>
      <w:rPr>
        <w:rFonts w:ascii="Arial" w:hAnsi="Arial" w:hint="default"/>
      </w:rPr>
    </w:lvl>
    <w:lvl w:ilvl="3" w:tplc="03505F86" w:tentative="1">
      <w:start w:val="1"/>
      <w:numFmt w:val="bullet"/>
      <w:lvlText w:val="•"/>
      <w:lvlJc w:val="left"/>
      <w:pPr>
        <w:tabs>
          <w:tab w:val="num" w:pos="2880"/>
        </w:tabs>
        <w:ind w:left="2880" w:hanging="360"/>
      </w:pPr>
      <w:rPr>
        <w:rFonts w:ascii="Arial" w:hAnsi="Arial" w:hint="default"/>
      </w:rPr>
    </w:lvl>
    <w:lvl w:ilvl="4" w:tplc="2D5C8F7E" w:tentative="1">
      <w:start w:val="1"/>
      <w:numFmt w:val="bullet"/>
      <w:lvlText w:val="•"/>
      <w:lvlJc w:val="left"/>
      <w:pPr>
        <w:tabs>
          <w:tab w:val="num" w:pos="3600"/>
        </w:tabs>
        <w:ind w:left="3600" w:hanging="360"/>
      </w:pPr>
      <w:rPr>
        <w:rFonts w:ascii="Arial" w:hAnsi="Arial" w:hint="default"/>
      </w:rPr>
    </w:lvl>
    <w:lvl w:ilvl="5" w:tplc="4BA80142" w:tentative="1">
      <w:start w:val="1"/>
      <w:numFmt w:val="bullet"/>
      <w:lvlText w:val="•"/>
      <w:lvlJc w:val="left"/>
      <w:pPr>
        <w:tabs>
          <w:tab w:val="num" w:pos="4320"/>
        </w:tabs>
        <w:ind w:left="4320" w:hanging="360"/>
      </w:pPr>
      <w:rPr>
        <w:rFonts w:ascii="Arial" w:hAnsi="Arial" w:hint="default"/>
      </w:rPr>
    </w:lvl>
    <w:lvl w:ilvl="6" w:tplc="A3C2BA2A" w:tentative="1">
      <w:start w:val="1"/>
      <w:numFmt w:val="bullet"/>
      <w:lvlText w:val="•"/>
      <w:lvlJc w:val="left"/>
      <w:pPr>
        <w:tabs>
          <w:tab w:val="num" w:pos="5040"/>
        </w:tabs>
        <w:ind w:left="5040" w:hanging="360"/>
      </w:pPr>
      <w:rPr>
        <w:rFonts w:ascii="Arial" w:hAnsi="Arial" w:hint="default"/>
      </w:rPr>
    </w:lvl>
    <w:lvl w:ilvl="7" w:tplc="79367C72" w:tentative="1">
      <w:start w:val="1"/>
      <w:numFmt w:val="bullet"/>
      <w:lvlText w:val="•"/>
      <w:lvlJc w:val="left"/>
      <w:pPr>
        <w:tabs>
          <w:tab w:val="num" w:pos="5760"/>
        </w:tabs>
        <w:ind w:left="5760" w:hanging="360"/>
      </w:pPr>
      <w:rPr>
        <w:rFonts w:ascii="Arial" w:hAnsi="Arial" w:hint="default"/>
      </w:rPr>
    </w:lvl>
    <w:lvl w:ilvl="8" w:tplc="AED6CC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B5"/>
    <w:rsid w:val="00423914"/>
    <w:rsid w:val="00723A42"/>
    <w:rsid w:val="007D6192"/>
    <w:rsid w:val="00CC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6B5"/>
    <w:pPr>
      <w:ind w:left="720"/>
      <w:contextualSpacing/>
    </w:pPr>
  </w:style>
  <w:style w:type="paragraph" w:styleId="a4">
    <w:name w:val="Normal (Web)"/>
    <w:basedOn w:val="a"/>
    <w:uiPriority w:val="99"/>
    <w:unhideWhenUsed/>
    <w:rsid w:val="00CC46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6B5"/>
    <w:pPr>
      <w:ind w:left="720"/>
      <w:contextualSpacing/>
    </w:pPr>
  </w:style>
  <w:style w:type="paragraph" w:styleId="a4">
    <w:name w:val="Normal (Web)"/>
    <w:basedOn w:val="a"/>
    <w:uiPriority w:val="99"/>
    <w:unhideWhenUsed/>
    <w:rsid w:val="00CC4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2022-08-29T12:39:00Z</dcterms:created>
  <dcterms:modified xsi:type="dcterms:W3CDTF">2022-08-29T12:39:00Z</dcterms:modified>
</cp:coreProperties>
</file>