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9213"/>
      </w:tblGrid>
      <w:tr w:rsidR="003F0442" w:rsidRPr="008B493C" w:rsidTr="005B6B17">
        <w:trPr>
          <w:tblCellSpacing w:w="0" w:type="dxa"/>
        </w:trPr>
        <w:tc>
          <w:tcPr>
            <w:tcW w:w="9213" w:type="dxa"/>
            <w:vAlign w:val="center"/>
            <w:hideMark/>
          </w:tcPr>
          <w:p w:rsidR="003F0442" w:rsidRPr="008B493C" w:rsidRDefault="003F0442" w:rsidP="003F04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Урок</w:t>
            </w:r>
            <w:r w:rsidRPr="008B493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Цифры</w:t>
            </w:r>
          </w:p>
        </w:tc>
      </w:tr>
      <w:tr w:rsidR="003F0442" w:rsidTr="005B6B17">
        <w:trPr>
          <w:tblCellSpacing w:w="0" w:type="dxa"/>
        </w:trPr>
        <w:tc>
          <w:tcPr>
            <w:tcW w:w="9213" w:type="dxa"/>
            <w:hideMark/>
          </w:tcPr>
          <w:p w:rsidR="003F0442" w:rsidRDefault="003F0442" w:rsidP="005B6B17">
            <w:pPr>
              <w:pStyle w:val="a3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233170" cy="861060"/>
                  <wp:effectExtent l="19050" t="0" r="5080" b="0"/>
                  <wp:docPr id="1" name="Рисунок 1" descr="О вебинаре по подготовке к проведению Урока Цифры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 вебинаре по подготовке к проведению Урока Цифры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3F0442" w:rsidRPr="009E034C" w:rsidRDefault="003F0442" w:rsidP="005B6B17">
            <w:pPr>
              <w:pStyle w:val="a3"/>
            </w:pPr>
            <w:r w:rsidRPr="009E034C">
              <w:rPr>
                <w:b/>
              </w:rPr>
              <w:t xml:space="preserve">С 25 февраля по 03 марта 2019 года для школьников пройдет всероссийское образовательное мероприятие «Урок цифры» на тему «Искусственный интеллект и машинное обучение». </w:t>
            </w:r>
            <w:r w:rsidRPr="009E034C">
              <w:t>Это будут необычные уроки информатики, подготовленные специалистами по аналитике данных Сбербанка.</w:t>
            </w:r>
          </w:p>
          <w:p w:rsidR="003F0442" w:rsidRPr="009E034C" w:rsidRDefault="003F0442" w:rsidP="005B6B17">
            <w:pPr>
              <w:spacing w:after="5" w:line="263" w:lineRule="auto"/>
              <w:ind w:left="71" w:right="14"/>
              <w:jc w:val="both"/>
              <w:rPr>
                <w:sz w:val="24"/>
                <w:szCs w:val="24"/>
              </w:rPr>
            </w:pPr>
            <w:r w:rsidRPr="009E034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адресован учащимся 1-11 классов, направлен на развитие ключевых компетенций цифровой экономики у школьников, а также на их профориентацию для осуществления дальнейшей деятельности в сфере информационных технологий.</w:t>
            </w:r>
          </w:p>
          <w:p w:rsidR="003F0442" w:rsidRDefault="003F0442" w:rsidP="005B6B17">
            <w:pPr>
              <w:pStyle w:val="a3"/>
            </w:pPr>
            <w:r>
              <w:t xml:space="preserve">Организаторами мероприятия выступают </w:t>
            </w:r>
            <w:proofErr w:type="spellStart"/>
            <w:r>
              <w:t>Минпросвещения</w:t>
            </w:r>
            <w:proofErr w:type="spellEnd"/>
            <w:r>
              <w:t xml:space="preserve"> России, </w:t>
            </w:r>
            <w:proofErr w:type="spellStart"/>
            <w:r>
              <w:t>Минкомсвязь</w:t>
            </w:r>
            <w:proofErr w:type="spellEnd"/>
            <w:r>
              <w:t xml:space="preserve"> России, а также АНО "Цифровая экономика" в партнерстве с ключевыми российскими компаниями сферы информационных технологий.</w:t>
            </w:r>
          </w:p>
          <w:p w:rsidR="003F0442" w:rsidRPr="009E034C" w:rsidRDefault="003F0442" w:rsidP="005B6B17">
            <w:pPr>
              <w:spacing w:after="0" w:line="240" w:lineRule="auto"/>
              <w:ind w:left="71" w:right="14"/>
              <w:jc w:val="both"/>
              <w:rPr>
                <w:sz w:val="24"/>
                <w:szCs w:val="24"/>
                <w:u w:val="single"/>
              </w:rPr>
            </w:pPr>
            <w:r w:rsidRPr="009E03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 целях повышения эффективности подготовки к проведению Урока просим обеспечить участие руководителей и педагогических работников</w:t>
            </w:r>
            <w:r w:rsidRPr="009E034C">
              <w:rPr>
                <w:rFonts w:ascii="Calibri" w:hAnsi="Calibri"/>
                <w:sz w:val="24"/>
                <w:szCs w:val="24"/>
                <w:u w:val="single"/>
              </w:rPr>
              <w:t xml:space="preserve"> </w:t>
            </w:r>
            <w:r w:rsidRPr="009E03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общеобразовательных организаций субъектов Российской Федерации в следующих мероприятиях:</w:t>
            </w:r>
          </w:p>
          <w:p w:rsidR="003F0442" w:rsidRPr="009E034C" w:rsidRDefault="003F0442" w:rsidP="005B6B17">
            <w:pPr>
              <w:spacing w:after="0" w:line="240" w:lineRule="auto"/>
              <w:ind w:left="71" w:right="14" w:firstLine="7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E03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в информационном </w:t>
            </w:r>
            <w:proofErr w:type="spellStart"/>
            <w:r w:rsidRPr="009E03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вебинаре</w:t>
            </w:r>
            <w:proofErr w:type="spellEnd"/>
            <w:r w:rsidRPr="009E03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,  который состоится 15 февраля 2019 г. в 10-00</w:t>
            </w:r>
            <w:r w:rsidRPr="009E03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(время московское) по адресу </w:t>
            </w:r>
            <w:proofErr w:type="spellStart"/>
            <w:r w:rsidRPr="009E03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вебинар</w:t>
            </w:r>
            <w:proofErr w:type="gramStart"/>
            <w:r w:rsidRPr="009E03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.у</w:t>
            </w:r>
            <w:proofErr w:type="gramEnd"/>
            <w:r w:rsidRPr="009E03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рокцифры.рф</w:t>
            </w:r>
            <w:proofErr w:type="spellEnd"/>
            <w:r w:rsidRPr="009E03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 на котором будут обсуждаться особенности организации Урока; </w:t>
            </w:r>
          </w:p>
          <w:p w:rsidR="003F0442" w:rsidRPr="009E034C" w:rsidRDefault="003F0442" w:rsidP="005B6B17">
            <w:pPr>
              <w:spacing w:after="0" w:line="240" w:lineRule="auto"/>
              <w:ind w:left="71" w:right="14" w:firstLine="710"/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9E03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в обучающем </w:t>
            </w:r>
            <w:proofErr w:type="spellStart"/>
            <w:r w:rsidRPr="009E03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вебинаре</w:t>
            </w:r>
            <w:proofErr w:type="spellEnd"/>
            <w:r w:rsidRPr="009E03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который состоится 19 февраля 2019 г. в 10-00</w:t>
            </w:r>
            <w:r w:rsidRPr="009E03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(время московское) по тому же адресу, по тематике искусственного интеллекта и машинного обучения, </w:t>
            </w:r>
            <w:proofErr w:type="gramEnd"/>
          </w:p>
          <w:p w:rsidR="003F0442" w:rsidRDefault="003F0442" w:rsidP="005B6B17">
            <w:pPr>
              <w:spacing w:after="0" w:line="263" w:lineRule="auto"/>
              <w:ind w:left="71" w:right="14" w:firstLine="7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442" w:rsidRPr="009E034C" w:rsidRDefault="003F0442" w:rsidP="005B6B17">
            <w:pPr>
              <w:spacing w:after="0" w:line="263" w:lineRule="auto"/>
              <w:ind w:left="71" w:right="14"/>
              <w:jc w:val="both"/>
              <w:rPr>
                <w:sz w:val="24"/>
                <w:szCs w:val="24"/>
              </w:rPr>
            </w:pPr>
            <w:r w:rsidRPr="009E0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сайте </w:t>
            </w:r>
            <w:proofErr w:type="spellStart"/>
            <w:r w:rsidRPr="009E034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урокцифры</w:t>
            </w:r>
            <w:proofErr w:type="gramStart"/>
            <w:r w:rsidRPr="009E034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034C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9E0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разделе «Преподавателям» впоследствии будет доступна их запись.</w:t>
            </w:r>
          </w:p>
          <w:p w:rsidR="003F0442" w:rsidRPr="009E034C" w:rsidRDefault="003F0442" w:rsidP="005B6B17">
            <w:pPr>
              <w:spacing w:after="5" w:line="263" w:lineRule="auto"/>
              <w:ind w:left="71" w:right="14"/>
              <w:jc w:val="both"/>
              <w:rPr>
                <w:sz w:val="24"/>
                <w:szCs w:val="24"/>
                <w:u w:val="single"/>
              </w:rPr>
            </w:pPr>
            <w:r w:rsidRPr="009E03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В этом же разделе до начала </w:t>
            </w:r>
            <w:proofErr w:type="spellStart"/>
            <w:r w:rsidRPr="009E03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вебинара</w:t>
            </w:r>
            <w:proofErr w:type="spellEnd"/>
            <w:r w:rsidRPr="009E03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будут размещены необходимые для подготовки Урока материалы для преподавателей, </w:t>
            </w:r>
            <w:r w:rsidRPr="009E03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а 20 февраля 2019 г.</w:t>
            </w:r>
            <w:r w:rsidRPr="009E03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- </w:t>
            </w:r>
            <w:proofErr w:type="spellStart"/>
            <w:r w:rsidRPr="009E03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онлайнтренажер</w:t>
            </w:r>
            <w:proofErr w:type="spellEnd"/>
            <w:r w:rsidRPr="009E03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9E03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для</w:t>
            </w:r>
            <w:proofErr w:type="gramEnd"/>
            <w:r w:rsidRPr="009E03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обучающихся, принимающих участие в Уроке.</w:t>
            </w:r>
          </w:p>
          <w:p w:rsidR="003F0442" w:rsidRDefault="003F0442" w:rsidP="005B6B17">
            <w:pPr>
              <w:pStyle w:val="a3"/>
            </w:pPr>
            <w:r>
              <w:t xml:space="preserve">Контактное лицо по вопросам участия в </w:t>
            </w:r>
            <w:proofErr w:type="spellStart"/>
            <w:r>
              <w:t>вебинаре</w:t>
            </w:r>
            <w:proofErr w:type="spellEnd"/>
            <w:r>
              <w:t xml:space="preserve"> - Лукина Светлана, АНО «Цифровая экономика»,  тел. 8 (977) 350-56-97,  </w:t>
            </w:r>
            <w:r>
              <w:rPr>
                <w:lang w:val="en-US"/>
              </w:rPr>
              <w:t>e</w:t>
            </w:r>
            <w:r w:rsidRPr="00FC30BD">
              <w:t>-</w:t>
            </w:r>
            <w:r>
              <w:rPr>
                <w:lang w:val="en-US"/>
              </w:rPr>
              <w:t>mail</w:t>
            </w:r>
            <w:r>
              <w:t>: slukina@data-economy.ru</w:t>
            </w:r>
          </w:p>
        </w:tc>
      </w:tr>
    </w:tbl>
    <w:p w:rsidR="00D52F93" w:rsidRDefault="00D52F93"/>
    <w:sectPr w:rsidR="00D52F93" w:rsidSect="00D52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442"/>
    <w:rsid w:val="00390277"/>
    <w:rsid w:val="003F0442"/>
    <w:rsid w:val="00837CD5"/>
    <w:rsid w:val="00D52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4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F0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44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yamaledu.org/uploads/posts/2018-11/1542882346_zastavka-kartink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2019-02-27T05:15:00Z</dcterms:created>
  <dcterms:modified xsi:type="dcterms:W3CDTF">2019-02-27T05:15:00Z</dcterms:modified>
</cp:coreProperties>
</file>