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01" w:rsidRDefault="004A708C" w:rsidP="004A70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B1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Как получить выплату 10 000 на ребенка </w:t>
      </w:r>
    </w:p>
    <w:p w:rsidR="004A708C" w:rsidRDefault="004A708C" w:rsidP="004A70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1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 3 до 1</w:t>
      </w:r>
      <w:r w:rsidR="000F1B38" w:rsidRPr="000F1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6</w:t>
      </w:r>
      <w:r w:rsidRPr="00EB1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лет </w:t>
      </w:r>
    </w:p>
    <w:p w:rsidR="004A708C" w:rsidRPr="003F1E07" w:rsidRDefault="0033589F" w:rsidP="003F1E07">
      <w:pPr>
        <w:pStyle w:val="a3"/>
        <w:ind w:right="141"/>
        <w:jc w:val="both"/>
        <w:rPr>
          <w:sz w:val="28"/>
          <w:szCs w:val="28"/>
        </w:rPr>
      </w:pPr>
      <w:r w:rsidRPr="003F1E07">
        <w:rPr>
          <w:sz w:val="28"/>
          <w:szCs w:val="28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</w:p>
    <w:p w:rsidR="004A708C" w:rsidRPr="003F1E07" w:rsidRDefault="0033589F" w:rsidP="003F1E07">
      <w:pPr>
        <w:pStyle w:val="a3"/>
        <w:ind w:right="141"/>
        <w:jc w:val="both"/>
        <w:rPr>
          <w:color w:val="111111"/>
          <w:sz w:val="28"/>
          <w:szCs w:val="28"/>
        </w:rPr>
      </w:pPr>
      <w:r w:rsidRPr="003F1E07">
        <w:rPr>
          <w:sz w:val="28"/>
          <w:szCs w:val="28"/>
        </w:rPr>
        <w:t>Помимо этого, семьи с детьми от 3 до 16 лет</w:t>
      </w:r>
      <w:r w:rsidR="000F1B38" w:rsidRPr="000F1B38">
        <w:rPr>
          <w:sz w:val="28"/>
          <w:szCs w:val="28"/>
        </w:rPr>
        <w:t xml:space="preserve"> </w:t>
      </w:r>
      <w:r w:rsidR="003F1E07" w:rsidRPr="003F1E07">
        <w:rPr>
          <w:color w:val="111111"/>
          <w:sz w:val="28"/>
          <w:szCs w:val="28"/>
        </w:rPr>
        <w:t>(рожденными в период с 11.05.2004 по 30.06.2017 года)</w:t>
      </w:r>
      <w:r w:rsidRPr="003F1E07">
        <w:rPr>
          <w:sz w:val="28"/>
          <w:szCs w:val="28"/>
        </w:rPr>
        <w:t xml:space="preserve">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</w:t>
      </w:r>
      <w:r w:rsidR="003F1E07" w:rsidRPr="003F1E07">
        <w:rPr>
          <w:sz w:val="28"/>
          <w:szCs w:val="28"/>
        </w:rPr>
        <w:t>до 1 июл</w:t>
      </w:r>
      <w:r w:rsidRPr="003F1E07">
        <w:rPr>
          <w:sz w:val="28"/>
          <w:szCs w:val="28"/>
        </w:rPr>
        <w:t>я текущего года, независимо от наличия права на материнский капитал.</w:t>
      </w:r>
      <w:r w:rsidR="004A708C" w:rsidRPr="003F1E07">
        <w:rPr>
          <w:sz w:val="28"/>
          <w:szCs w:val="28"/>
        </w:rPr>
        <w:t xml:space="preserve"> </w:t>
      </w:r>
      <w:r w:rsidR="004A708C" w:rsidRPr="003F1E07">
        <w:rPr>
          <w:color w:val="111111"/>
          <w:sz w:val="28"/>
          <w:szCs w:val="28"/>
        </w:rPr>
        <w:t>Если в семье несколько детей от 3 до 16 лет, в заявлении должны быть указаны данные о каждом ребенке. Заполнять отдельное заявление на каждого ребенка не нужно.</w:t>
      </w:r>
    </w:p>
    <w:p w:rsidR="004A708C" w:rsidRPr="003F1E07" w:rsidRDefault="004A708C" w:rsidP="003F1E07">
      <w:pPr>
        <w:pStyle w:val="a3"/>
        <w:ind w:right="141"/>
        <w:jc w:val="both"/>
        <w:rPr>
          <w:sz w:val="28"/>
          <w:szCs w:val="28"/>
        </w:rPr>
      </w:pPr>
      <w:r w:rsidRPr="003F1E07">
        <w:rPr>
          <w:sz w:val="28"/>
          <w:szCs w:val="28"/>
        </w:rPr>
        <w:t xml:space="preserve"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</w:t>
      </w:r>
    </w:p>
    <w:p w:rsidR="004A708C" w:rsidRPr="003F1E07" w:rsidRDefault="004A708C" w:rsidP="003F1E07">
      <w:pPr>
        <w:pStyle w:val="a3"/>
        <w:shd w:val="clear" w:color="auto" w:fill="FDFDFD"/>
        <w:spacing w:before="240" w:beforeAutospacing="0" w:after="240" w:afterAutospacing="0"/>
        <w:ind w:right="141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3F1E07">
        <w:rPr>
          <w:color w:val="111111"/>
          <w:sz w:val="28"/>
          <w:szCs w:val="28"/>
        </w:rPr>
        <w:t xml:space="preserve">Подать заявление можно до 1 октября дистанционно через портал </w:t>
      </w:r>
      <w:proofErr w:type="spellStart"/>
      <w:r w:rsidRPr="003F1E07">
        <w:rPr>
          <w:color w:val="111111"/>
          <w:sz w:val="28"/>
          <w:szCs w:val="28"/>
        </w:rPr>
        <w:t>госуслуг</w:t>
      </w:r>
      <w:proofErr w:type="spellEnd"/>
      <w:r w:rsidRPr="003F1E07">
        <w:rPr>
          <w:color w:val="111111"/>
          <w:sz w:val="28"/>
          <w:szCs w:val="28"/>
        </w:rPr>
        <w:t xml:space="preserve"> или обратившись</w:t>
      </w:r>
      <w:proofErr w:type="gramEnd"/>
      <w:r w:rsidRPr="003F1E07">
        <w:rPr>
          <w:color w:val="111111"/>
          <w:sz w:val="28"/>
          <w:szCs w:val="28"/>
        </w:rPr>
        <w:t xml:space="preserve"> по предварительной записи в клиентскую службу Пенсионного фонда или многофункциональные центры (МФЦ)</w:t>
      </w:r>
      <w:r w:rsidR="003F1E07" w:rsidRPr="003F1E07">
        <w:rPr>
          <w:color w:val="111111"/>
          <w:sz w:val="28"/>
          <w:szCs w:val="28"/>
        </w:rPr>
        <w:t>.</w:t>
      </w:r>
    </w:p>
    <w:p w:rsidR="003F1E07" w:rsidRDefault="003F1E07" w:rsidP="004A708C">
      <w:pPr>
        <w:pStyle w:val="a3"/>
        <w:shd w:val="clear" w:color="auto" w:fill="FDFDFD"/>
        <w:spacing w:before="240" w:beforeAutospacing="0" w:after="240" w:afterAutospacing="0"/>
        <w:ind w:left="-142" w:right="-284" w:firstLine="142"/>
        <w:jc w:val="both"/>
        <w:textAlignment w:val="baseline"/>
        <w:rPr>
          <w:rFonts w:ascii="Georgia" w:hAnsi="Georgia"/>
          <w:color w:val="111111"/>
          <w:sz w:val="27"/>
          <w:szCs w:val="27"/>
        </w:rPr>
      </w:pPr>
    </w:p>
    <w:p w:rsidR="003F1E07" w:rsidRDefault="003F1E07" w:rsidP="004A708C">
      <w:pPr>
        <w:pStyle w:val="a3"/>
        <w:shd w:val="clear" w:color="auto" w:fill="FDFDFD"/>
        <w:spacing w:before="240" w:beforeAutospacing="0" w:after="240" w:afterAutospacing="0"/>
        <w:ind w:left="-142" w:right="-284" w:firstLine="142"/>
        <w:jc w:val="both"/>
        <w:textAlignment w:val="baseline"/>
        <w:rPr>
          <w:rFonts w:ascii="Georgia" w:hAnsi="Georgia"/>
          <w:color w:val="111111"/>
          <w:sz w:val="27"/>
          <w:szCs w:val="27"/>
        </w:rPr>
      </w:pPr>
    </w:p>
    <w:p w:rsidR="00204C40" w:rsidRPr="00EB14B0" w:rsidRDefault="00204C40" w:rsidP="00204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C40" w:rsidRPr="00EB14B0" w:rsidRDefault="00204C40" w:rsidP="00204C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14B0" w:rsidRPr="00EB14B0" w:rsidRDefault="00204C4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161280"/>
            <wp:effectExtent l="19050" t="0" r="3175" b="0"/>
            <wp:docPr id="1" name="Рисунок 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4B0" w:rsidRP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>2. Укажите адрес фактического проживания, а также сведения о детях: ФИО, Дату, СНИЛС.</w:t>
      </w:r>
    </w:p>
    <w:p w:rsidR="00EB14B0" w:rsidRPr="004A708C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Внимание! </w:t>
      </w:r>
      <w:r w:rsidRPr="00EB14B0">
        <w:rPr>
          <w:rFonts w:ascii="Times New Roman" w:eastAsia="Times New Roman" w:hAnsi="Times New Roman" w:cs="Times New Roman"/>
          <w:sz w:val="24"/>
          <w:szCs w:val="24"/>
        </w:rPr>
        <w:t>Если у вас 2 и более нажмите на кнопку «Добавить ребенка»</w:t>
      </w:r>
    </w:p>
    <w:p w:rsidR="00204C40" w:rsidRPr="00EB14B0" w:rsidRDefault="00204C4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6282055"/>
            <wp:effectExtent l="19050" t="0" r="3175" b="0"/>
            <wp:docPr id="2" name="Рисунок 1" descr="2020-05-12_15-59-04.png.pagespeed.ce_.r9obwemw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2_15-59-04.png.pagespeed.ce_.r9obwemwn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8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4B0" w:rsidRP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4B0" w:rsidRP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>3. Завершающий момент! Реквизиты для перечисления оплаты. Информацию о реквизитах вы можете узнать в вашем банке, позвоним на телефон или в отделении банка.</w:t>
      </w:r>
    </w:p>
    <w:p w:rsidR="00EB14B0" w:rsidRPr="00EB14B0" w:rsidRDefault="00204C4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200650"/>
            <wp:effectExtent l="19050" t="0" r="3175" b="0"/>
            <wp:docPr id="3" name="Рисунок 2" descr="2020-05-12_16-00-11-1.png.pagespeed.ce_.l9hlkeqhs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2_16-00-11-1.png.pagespeed.ce_.l9hlkeqhse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B14B0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Готово! Выплаты начнут осуществляться с 1 июня 2020 года!</w:t>
      </w:r>
    </w:p>
    <w:p w:rsid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E07" w:rsidRP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E07">
        <w:rPr>
          <w:rFonts w:ascii="Times New Roman" w:eastAsia="Times New Roman" w:hAnsi="Times New Roman" w:cs="Times New Roman"/>
          <w:bCs/>
          <w:sz w:val="28"/>
          <w:szCs w:val="28"/>
        </w:rPr>
        <w:t>Адреса, телефоны МФЦ:</w:t>
      </w:r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Многофункциональный центр предоставления государственных и муниципальных услуг в г. Брянске (241050, Брянск, ул. Дуки, д. 78.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66-60-09).</w:t>
      </w:r>
      <w:proofErr w:type="gramEnd"/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Многофункциональный центр предоставления государственных и муниципальных услуг по Брянскому району (241037, ул. Красноармейская, д. 156.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41-07-76).</w:t>
      </w:r>
      <w:proofErr w:type="gramEnd"/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Многофункциональный центр предоставления государственных и муниципальных услуг в г. Сельцо (241550 , Брянская обл., г. Сельцо ул. 60 лет Октября д.18.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97-54 00).</w:t>
      </w:r>
      <w:proofErr w:type="gramEnd"/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МАУ "МФЦ ГО Брянск БО" (</w:t>
      </w:r>
      <w:proofErr w:type="spellStart"/>
      <w:r w:rsidRPr="003F1E07">
        <w:rPr>
          <w:rFonts w:eastAsia="Times New Roman"/>
          <w:color w:val="111111"/>
          <w:sz w:val="28"/>
          <w:szCs w:val="28"/>
        </w:rPr>
        <w:t>Фокинский</w:t>
      </w:r>
      <w:proofErr w:type="spellEnd"/>
      <w:r w:rsidRPr="003F1E07">
        <w:rPr>
          <w:rFonts w:eastAsia="Times New Roman"/>
          <w:color w:val="111111"/>
          <w:sz w:val="28"/>
          <w:szCs w:val="28"/>
        </w:rPr>
        <w:t xml:space="preserve"> район) (241029, г. Брянск, ул. </w:t>
      </w:r>
      <w:proofErr w:type="spellStart"/>
      <w:r w:rsidRPr="003F1E07">
        <w:rPr>
          <w:rFonts w:eastAsia="Times New Roman"/>
          <w:color w:val="111111"/>
          <w:sz w:val="28"/>
          <w:szCs w:val="28"/>
        </w:rPr>
        <w:t>Полесская</w:t>
      </w:r>
      <w:proofErr w:type="spellEnd"/>
      <w:r w:rsidRPr="003F1E07">
        <w:rPr>
          <w:rFonts w:eastAsia="Times New Roman"/>
          <w:color w:val="111111"/>
          <w:sz w:val="28"/>
          <w:szCs w:val="28"/>
        </w:rPr>
        <w:t>, д. 16.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31-19- 25).</w:t>
      </w:r>
      <w:proofErr w:type="gramEnd"/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в Володарском районе г. Брянска (241022, г. Брянск, ул. Володарского, д.50.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77-74-52)</w:t>
      </w:r>
      <w:proofErr w:type="gramEnd"/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МАУ "МФЦ ГО Брянск БО" (</w:t>
      </w:r>
      <w:proofErr w:type="spellStart"/>
      <w:r w:rsidRPr="003F1E07">
        <w:rPr>
          <w:rFonts w:eastAsia="Times New Roman"/>
          <w:color w:val="111111"/>
          <w:sz w:val="28"/>
          <w:szCs w:val="28"/>
        </w:rPr>
        <w:t>Бежицкий</w:t>
      </w:r>
      <w:proofErr w:type="spellEnd"/>
      <w:r w:rsidRPr="003F1E07">
        <w:rPr>
          <w:rFonts w:eastAsia="Times New Roman"/>
          <w:color w:val="111111"/>
          <w:sz w:val="28"/>
          <w:szCs w:val="28"/>
        </w:rPr>
        <w:t xml:space="preserve"> район) (241012, г. Брянск, ул. Орловская, д. 30.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31-19-28).</w:t>
      </w:r>
      <w:proofErr w:type="gramEnd"/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Телефон для справок ПФР:</w:t>
      </w:r>
    </w:p>
    <w:p w:rsidR="003F1E07" w:rsidRPr="000F1B38" w:rsidRDefault="00561CFB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</w:t>
      </w:r>
      <w:proofErr w:type="spellStart"/>
      <w:r>
        <w:rPr>
          <w:rFonts w:eastAsia="Times New Roman"/>
          <w:color w:val="111111"/>
          <w:sz w:val="28"/>
          <w:szCs w:val="28"/>
        </w:rPr>
        <w:t>Бежицкого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района: </w:t>
      </w:r>
      <w:r w:rsidR="00DA743A">
        <w:rPr>
          <w:rFonts w:eastAsia="Times New Roman"/>
          <w:color w:val="111111"/>
          <w:sz w:val="28"/>
          <w:szCs w:val="28"/>
        </w:rPr>
        <w:t xml:space="preserve">тел. </w:t>
      </w:r>
      <w:r w:rsidR="000F1B38" w:rsidRPr="000F1B38">
        <w:rPr>
          <w:rFonts w:eastAsia="Times New Roman"/>
          <w:color w:val="111111"/>
          <w:sz w:val="28"/>
          <w:szCs w:val="28"/>
        </w:rPr>
        <w:t>51-18-59</w:t>
      </w:r>
    </w:p>
    <w:p w:rsidR="00561CFB" w:rsidRPr="000F1B38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Володарского района: </w:t>
      </w:r>
      <w:r w:rsidR="00DA743A">
        <w:rPr>
          <w:rFonts w:eastAsia="Times New Roman"/>
          <w:color w:val="111111"/>
          <w:sz w:val="28"/>
          <w:szCs w:val="28"/>
        </w:rPr>
        <w:t>тел.</w:t>
      </w:r>
      <w:r w:rsidR="000F1B38" w:rsidRPr="000F1B38">
        <w:rPr>
          <w:rFonts w:eastAsia="Times New Roman"/>
          <w:color w:val="111111"/>
          <w:sz w:val="28"/>
          <w:szCs w:val="28"/>
        </w:rPr>
        <w:t>26-03-37</w:t>
      </w:r>
    </w:p>
    <w:p w:rsidR="00561CFB" w:rsidRPr="000F1B38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Советского района: </w:t>
      </w:r>
      <w:r w:rsidR="00DA743A">
        <w:rPr>
          <w:rFonts w:eastAsia="Times New Roman"/>
          <w:color w:val="111111"/>
          <w:sz w:val="28"/>
          <w:szCs w:val="28"/>
        </w:rPr>
        <w:t>тел.</w:t>
      </w:r>
      <w:r w:rsidR="000F1B38" w:rsidRPr="00DA743A">
        <w:rPr>
          <w:rFonts w:eastAsia="Times New Roman"/>
          <w:color w:val="111111"/>
          <w:sz w:val="28"/>
          <w:szCs w:val="28"/>
        </w:rPr>
        <w:t>77-06-00</w:t>
      </w:r>
      <w:r w:rsidR="000F1B38">
        <w:rPr>
          <w:rFonts w:eastAsia="Times New Roman"/>
          <w:color w:val="111111"/>
          <w:sz w:val="28"/>
          <w:szCs w:val="28"/>
        </w:rPr>
        <w:t>,77-06-61,</w:t>
      </w:r>
      <w:r w:rsidR="00DA743A">
        <w:rPr>
          <w:rFonts w:eastAsia="Times New Roman"/>
          <w:color w:val="111111"/>
          <w:sz w:val="28"/>
          <w:szCs w:val="28"/>
        </w:rPr>
        <w:t>77-06-33, 77-06-18</w:t>
      </w:r>
    </w:p>
    <w:p w:rsidR="00561CFB" w:rsidRPr="00DA743A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</w:t>
      </w:r>
      <w:proofErr w:type="spellStart"/>
      <w:r>
        <w:rPr>
          <w:rFonts w:eastAsia="Times New Roman"/>
          <w:color w:val="111111"/>
          <w:sz w:val="28"/>
          <w:szCs w:val="28"/>
        </w:rPr>
        <w:t>Фокинского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района: </w:t>
      </w:r>
      <w:r w:rsidR="00DA743A">
        <w:rPr>
          <w:rFonts w:eastAsia="Times New Roman"/>
          <w:color w:val="111111"/>
          <w:sz w:val="28"/>
          <w:szCs w:val="28"/>
        </w:rPr>
        <w:t>тел.</w:t>
      </w:r>
      <w:r w:rsidR="000F1B38" w:rsidRPr="00DA743A">
        <w:rPr>
          <w:rFonts w:eastAsia="Times New Roman"/>
          <w:color w:val="111111"/>
          <w:sz w:val="28"/>
          <w:szCs w:val="28"/>
        </w:rPr>
        <w:t>75-47-88</w:t>
      </w:r>
    </w:p>
    <w:p w:rsidR="00561CFB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</w:t>
      </w:r>
      <w:proofErr w:type="spellStart"/>
      <w:r>
        <w:rPr>
          <w:rFonts w:eastAsia="Times New Roman"/>
          <w:color w:val="111111"/>
          <w:sz w:val="28"/>
          <w:szCs w:val="28"/>
        </w:rPr>
        <w:t>г</w:t>
      </w:r>
      <w:proofErr w:type="gramStart"/>
      <w:r>
        <w:rPr>
          <w:rFonts w:eastAsia="Times New Roman"/>
          <w:color w:val="111111"/>
          <w:sz w:val="28"/>
          <w:szCs w:val="28"/>
        </w:rPr>
        <w:t>.С</w:t>
      </w:r>
      <w:proofErr w:type="gramEnd"/>
      <w:r>
        <w:rPr>
          <w:rFonts w:eastAsia="Times New Roman"/>
          <w:color w:val="111111"/>
          <w:sz w:val="28"/>
          <w:szCs w:val="28"/>
        </w:rPr>
        <w:t>ельцо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района: </w:t>
      </w:r>
      <w:r w:rsidR="00DA743A">
        <w:rPr>
          <w:rFonts w:eastAsia="Times New Roman"/>
          <w:color w:val="111111"/>
          <w:sz w:val="28"/>
          <w:szCs w:val="28"/>
        </w:rPr>
        <w:t>тел.(4832)97-45-19</w:t>
      </w:r>
    </w:p>
    <w:p w:rsidR="00561CFB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</w:p>
    <w:p w:rsid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08C" w:rsidRPr="00EB14B0" w:rsidRDefault="004A708C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A708C" w:rsidRPr="00EB14B0" w:rsidSect="004A708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855"/>
    <w:multiLevelType w:val="multilevel"/>
    <w:tmpl w:val="90F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21B2D"/>
    <w:multiLevelType w:val="multilevel"/>
    <w:tmpl w:val="811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C2E63"/>
    <w:multiLevelType w:val="multilevel"/>
    <w:tmpl w:val="94B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75307"/>
    <w:multiLevelType w:val="multilevel"/>
    <w:tmpl w:val="FD8E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B0"/>
    <w:rsid w:val="000F1B38"/>
    <w:rsid w:val="001550A9"/>
    <w:rsid w:val="00176133"/>
    <w:rsid w:val="00204C40"/>
    <w:rsid w:val="00265AE0"/>
    <w:rsid w:val="002D3D3F"/>
    <w:rsid w:val="0033589F"/>
    <w:rsid w:val="003F1E07"/>
    <w:rsid w:val="00495569"/>
    <w:rsid w:val="004A708C"/>
    <w:rsid w:val="00561CFB"/>
    <w:rsid w:val="007B1F01"/>
    <w:rsid w:val="00A23E4B"/>
    <w:rsid w:val="00A91FC6"/>
    <w:rsid w:val="00B359E9"/>
    <w:rsid w:val="00DA743A"/>
    <w:rsid w:val="00E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14B0"/>
    <w:rPr>
      <w:color w:val="0000FF"/>
      <w:u w:val="single"/>
    </w:rPr>
  </w:style>
  <w:style w:type="character" w:styleId="a5">
    <w:name w:val="Strong"/>
    <w:basedOn w:val="a0"/>
    <w:uiPriority w:val="22"/>
    <w:qFormat/>
    <w:rsid w:val="00EB14B0"/>
    <w:rPr>
      <w:b/>
      <w:bCs/>
    </w:rPr>
  </w:style>
  <w:style w:type="paragraph" w:customStyle="1" w:styleId="ng-scope">
    <w:name w:val="ng-scope"/>
    <w:basedOn w:val="a"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B14B0"/>
    <w:rPr>
      <w:i/>
      <w:iCs/>
    </w:rPr>
  </w:style>
  <w:style w:type="character" w:customStyle="1" w:styleId="entry-metacomments">
    <w:name w:val="entry-meta__comments"/>
    <w:basedOn w:val="a0"/>
    <w:rsid w:val="00EB14B0"/>
  </w:style>
  <w:style w:type="character" w:styleId="HTML">
    <w:name w:val="HTML Cite"/>
    <w:basedOn w:val="a0"/>
    <w:uiPriority w:val="99"/>
    <w:semiHidden/>
    <w:unhideWhenUsed/>
    <w:rsid w:val="00EB14B0"/>
    <w:rPr>
      <w:i/>
      <w:iCs/>
    </w:rPr>
  </w:style>
  <w:style w:type="character" w:customStyle="1" w:styleId="comment-reply-link">
    <w:name w:val="comment-reply-link"/>
    <w:basedOn w:val="a0"/>
    <w:rsid w:val="00EB14B0"/>
  </w:style>
  <w:style w:type="paragraph" w:styleId="a7">
    <w:name w:val="Balloon Text"/>
    <w:basedOn w:val="a"/>
    <w:link w:val="a8"/>
    <w:uiPriority w:val="99"/>
    <w:semiHidden/>
    <w:unhideWhenUsed/>
    <w:rsid w:val="0020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C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4C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58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4A708C"/>
    <w:pPr>
      <w:spacing w:after="120"/>
    </w:pPr>
    <w:rPr>
      <w:rFonts w:ascii="Times New Roman" w:eastAsia="Calibri" w:hAnsi="Times New Roman" w:cs="Times New Roman"/>
      <w:sz w:val="36"/>
      <w:szCs w:val="36"/>
    </w:rPr>
  </w:style>
  <w:style w:type="character" w:customStyle="1" w:styleId="ab">
    <w:name w:val="Основной текст Знак"/>
    <w:basedOn w:val="a0"/>
    <w:link w:val="aa"/>
    <w:rsid w:val="004A708C"/>
    <w:rPr>
      <w:rFonts w:ascii="Times New Roman" w:eastAsia="Calibri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14B0"/>
    <w:rPr>
      <w:color w:val="0000FF"/>
      <w:u w:val="single"/>
    </w:rPr>
  </w:style>
  <w:style w:type="character" w:styleId="a5">
    <w:name w:val="Strong"/>
    <w:basedOn w:val="a0"/>
    <w:uiPriority w:val="22"/>
    <w:qFormat/>
    <w:rsid w:val="00EB14B0"/>
    <w:rPr>
      <w:b/>
      <w:bCs/>
    </w:rPr>
  </w:style>
  <w:style w:type="paragraph" w:customStyle="1" w:styleId="ng-scope">
    <w:name w:val="ng-scope"/>
    <w:basedOn w:val="a"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B14B0"/>
    <w:rPr>
      <w:i/>
      <w:iCs/>
    </w:rPr>
  </w:style>
  <w:style w:type="character" w:customStyle="1" w:styleId="entry-metacomments">
    <w:name w:val="entry-meta__comments"/>
    <w:basedOn w:val="a0"/>
    <w:rsid w:val="00EB14B0"/>
  </w:style>
  <w:style w:type="character" w:styleId="HTML">
    <w:name w:val="HTML Cite"/>
    <w:basedOn w:val="a0"/>
    <w:uiPriority w:val="99"/>
    <w:semiHidden/>
    <w:unhideWhenUsed/>
    <w:rsid w:val="00EB14B0"/>
    <w:rPr>
      <w:i/>
      <w:iCs/>
    </w:rPr>
  </w:style>
  <w:style w:type="character" w:customStyle="1" w:styleId="comment-reply-link">
    <w:name w:val="comment-reply-link"/>
    <w:basedOn w:val="a0"/>
    <w:rsid w:val="00EB14B0"/>
  </w:style>
  <w:style w:type="paragraph" w:styleId="a7">
    <w:name w:val="Balloon Text"/>
    <w:basedOn w:val="a"/>
    <w:link w:val="a8"/>
    <w:uiPriority w:val="99"/>
    <w:semiHidden/>
    <w:unhideWhenUsed/>
    <w:rsid w:val="0020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C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4C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58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4A708C"/>
    <w:pPr>
      <w:spacing w:after="120"/>
    </w:pPr>
    <w:rPr>
      <w:rFonts w:ascii="Times New Roman" w:eastAsia="Calibri" w:hAnsi="Times New Roman" w:cs="Times New Roman"/>
      <w:sz w:val="36"/>
      <w:szCs w:val="36"/>
    </w:rPr>
  </w:style>
  <w:style w:type="character" w:customStyle="1" w:styleId="ab">
    <w:name w:val="Основной текст Знак"/>
    <w:basedOn w:val="a0"/>
    <w:link w:val="aa"/>
    <w:rsid w:val="004A708C"/>
    <w:rPr>
      <w:rFonts w:ascii="Times New Roman" w:eastAsia="Calibri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3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042001-210084 Фандеева О. В.</dc:creator>
  <cp:lastModifiedBy>Зам.директора по ВР</cp:lastModifiedBy>
  <cp:revision>2</cp:revision>
  <cp:lastPrinted>2020-05-13T09:18:00Z</cp:lastPrinted>
  <dcterms:created xsi:type="dcterms:W3CDTF">2020-05-14T08:01:00Z</dcterms:created>
  <dcterms:modified xsi:type="dcterms:W3CDTF">2020-05-14T08:01:00Z</dcterms:modified>
</cp:coreProperties>
</file>