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B4" w:rsidRPr="001839D2" w:rsidRDefault="00073EB4" w:rsidP="001839D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1839D2">
        <w:rPr>
          <w:rFonts w:ascii="Bookman Old Style" w:hAnsi="Bookman Old Style"/>
          <w:sz w:val="24"/>
        </w:rPr>
        <w:t xml:space="preserve">По итогам 2022 года на территории г. Брянска с участием детей и подростков в возрасте до 16 лет зарегистрировано 27 дорожно-транспортных происшествий, в результате которых погибших нет, </w:t>
      </w:r>
      <w:r w:rsidR="00BF122B" w:rsidRPr="001839D2">
        <w:rPr>
          <w:rFonts w:ascii="Bookman Old Style" w:hAnsi="Bookman Old Style"/>
          <w:sz w:val="24"/>
        </w:rPr>
        <w:t xml:space="preserve">а </w:t>
      </w:r>
      <w:r w:rsidRPr="001839D2">
        <w:rPr>
          <w:rFonts w:ascii="Bookman Old Style" w:hAnsi="Bookman Old Style"/>
          <w:sz w:val="24"/>
        </w:rPr>
        <w:t xml:space="preserve">31 ребенок получил травмы. </w:t>
      </w:r>
    </w:p>
    <w:p w:rsidR="00FB6B51" w:rsidRPr="001839D2" w:rsidRDefault="00073EB4" w:rsidP="001839D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1839D2">
        <w:rPr>
          <w:rFonts w:ascii="Bookman Old Style" w:hAnsi="Bookman Old Style"/>
          <w:sz w:val="24"/>
        </w:rPr>
        <w:t>По сравнению с пр</w:t>
      </w:r>
      <w:r w:rsidR="00621DFA" w:rsidRPr="001839D2">
        <w:rPr>
          <w:rFonts w:ascii="Bookman Old Style" w:hAnsi="Bookman Old Style"/>
          <w:sz w:val="24"/>
        </w:rPr>
        <w:t>едыдущим</w:t>
      </w:r>
      <w:r w:rsidRPr="001839D2">
        <w:rPr>
          <w:rFonts w:ascii="Bookman Old Style" w:hAnsi="Bookman Old Style"/>
          <w:sz w:val="24"/>
        </w:rPr>
        <w:t xml:space="preserve"> 2021 годом количество дорожных происшествий с участием детей</w:t>
      </w:r>
      <w:r w:rsidR="00FC365B" w:rsidRPr="001839D2">
        <w:rPr>
          <w:rFonts w:ascii="Bookman Old Style" w:hAnsi="Bookman Old Style"/>
          <w:sz w:val="24"/>
        </w:rPr>
        <w:t xml:space="preserve"> выросло на 1</w:t>
      </w:r>
      <w:r w:rsidR="00621DFA" w:rsidRPr="001839D2">
        <w:rPr>
          <w:rFonts w:ascii="Bookman Old Style" w:hAnsi="Bookman Old Style"/>
          <w:sz w:val="24"/>
        </w:rPr>
        <w:t>2,5 %, а количество пострадавших</w:t>
      </w:r>
      <w:r w:rsidR="00FC365B" w:rsidRPr="001839D2">
        <w:rPr>
          <w:rFonts w:ascii="Bookman Old Style" w:hAnsi="Bookman Old Style"/>
          <w:sz w:val="24"/>
        </w:rPr>
        <w:t xml:space="preserve"> в них детей – на 14,8%.</w:t>
      </w:r>
      <w:r w:rsidR="00A20D04" w:rsidRPr="001839D2">
        <w:rPr>
          <w:rFonts w:ascii="Bookman Old Style" w:hAnsi="Bookman Old Style"/>
          <w:sz w:val="24"/>
        </w:rPr>
        <w:t xml:space="preserve">Значительный рост автоаварий с данной категорией детей наблюдается в Володарском районе областного центра на 50,0% по количеству </w:t>
      </w:r>
      <w:r w:rsidR="005D3E45" w:rsidRPr="001839D2">
        <w:rPr>
          <w:rFonts w:ascii="Bookman Old Style" w:hAnsi="Bookman Old Style"/>
          <w:sz w:val="24"/>
        </w:rPr>
        <w:t xml:space="preserve">происшествий и пострадавших в них детей, а в Советском районе на +14,3% по количеству дорожно-транспортных происшествий и +11,1 по количеству травмированных детей. </w:t>
      </w:r>
      <w:r w:rsidR="00FB6B51" w:rsidRPr="001839D2">
        <w:rPr>
          <w:rFonts w:ascii="Bookman Old Style" w:hAnsi="Bookman Old Style"/>
          <w:sz w:val="24"/>
        </w:rPr>
        <w:t>Наибольшее количество пострадавших несовершеннолетних зарегистрировано с участием дошкольников в возрасте до 6 лет (9 пострадавших детей). Школьники в возрасте от 7 до 10 лет получили травмы в 8 дорожных происшествиях (наибольшее количество дорожных происшествий с участием детей). 8 школьников с</w:t>
      </w:r>
      <w:bookmarkStart w:id="0" w:name="_GoBack"/>
      <w:bookmarkEnd w:id="0"/>
      <w:r w:rsidR="00FB6B51" w:rsidRPr="001839D2">
        <w:rPr>
          <w:rFonts w:ascii="Bookman Old Style" w:hAnsi="Bookman Old Style"/>
          <w:sz w:val="24"/>
        </w:rPr>
        <w:t xml:space="preserve">редних классов в возрасте от 11 до 13 лет получили травмы в 7 автоавариях, 6 детей-старшеклассников пострадали в 5 ДТП. </w:t>
      </w:r>
    </w:p>
    <w:p w:rsidR="00D1375A" w:rsidRPr="001839D2" w:rsidRDefault="00D1375A" w:rsidP="001839D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1839D2">
        <w:rPr>
          <w:rFonts w:ascii="Bookman Old Style" w:hAnsi="Bookman Old Style"/>
          <w:sz w:val="24"/>
        </w:rPr>
        <w:t xml:space="preserve">Наибольшее количество дорожных происшествий и пострадавших в них детей зарегистрировано в период с 18 до 21 часа.Наиболее аварийным днем недели является четверг, когда зарегистрировано 8 ДТП с участием несовершеннолетних, в которых ранены 10 детей. </w:t>
      </w:r>
    </w:p>
    <w:p w:rsidR="00D1375A" w:rsidRPr="001839D2" w:rsidRDefault="005229D9" w:rsidP="001839D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1839D2">
        <w:rPr>
          <w:rFonts w:ascii="Bookman Old Style" w:hAnsi="Bookman Old Style"/>
          <w:sz w:val="24"/>
        </w:rPr>
        <w:t>Н</w:t>
      </w:r>
      <w:r w:rsidR="00D1375A" w:rsidRPr="001839D2">
        <w:rPr>
          <w:rFonts w:ascii="Bookman Old Style" w:hAnsi="Bookman Old Style"/>
          <w:sz w:val="24"/>
        </w:rPr>
        <w:t xml:space="preserve">аиболее пострадавшей категорией участников движения являются дети-пешеходы – 19 человек или 61,3% от общего числа раненых детей. Дети-пассажиры – 10 детей или 32,3% и дети-велосипедисты – 2 ребенка или 6,5% от общего числа раненых несовершеннолетних участников дорожного движения.  </w:t>
      </w:r>
    </w:p>
    <w:p w:rsidR="00D1375A" w:rsidRPr="001839D2" w:rsidRDefault="00D1375A" w:rsidP="001839D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1839D2">
        <w:rPr>
          <w:rFonts w:ascii="Bookman Old Style" w:hAnsi="Bookman Old Style"/>
          <w:sz w:val="24"/>
        </w:rPr>
        <w:t xml:space="preserve">В сравнении с аналогичным периодом прошлого года отмечается рост количества дорожных происшествий с участием пеших участников дорожного движения на 6,7%, а количества пострадавших в них детей – на 11,8%. </w:t>
      </w:r>
    </w:p>
    <w:p w:rsidR="00D1375A" w:rsidRPr="001839D2" w:rsidRDefault="00D1375A" w:rsidP="001839D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  <w:r w:rsidRPr="001839D2">
        <w:rPr>
          <w:rFonts w:ascii="Bookman Old Style" w:hAnsi="Bookman Old Style"/>
          <w:sz w:val="24"/>
        </w:rPr>
        <w:t>Рост дорожных происшествий отмечается также с детьми-пассажирами на 28,6%, количество пострадавших в данных авариях детей – на 25,0% (12 мес. 2021 - 7-0-8).</w:t>
      </w:r>
    </w:p>
    <w:p w:rsidR="00D1375A" w:rsidRPr="001839D2" w:rsidRDefault="00D1375A" w:rsidP="001839D2">
      <w:pPr>
        <w:spacing w:after="0" w:line="240" w:lineRule="auto"/>
        <w:ind w:firstLine="567"/>
        <w:jc w:val="both"/>
        <w:rPr>
          <w:rFonts w:ascii="Bookman Old Style" w:hAnsi="Bookman Old Style"/>
          <w:sz w:val="24"/>
        </w:rPr>
      </w:pPr>
    </w:p>
    <w:sectPr w:rsidR="00D1375A" w:rsidRPr="001839D2" w:rsidSect="0052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B4"/>
    <w:rsid w:val="00073EB4"/>
    <w:rsid w:val="001839D2"/>
    <w:rsid w:val="0021780C"/>
    <w:rsid w:val="0035472A"/>
    <w:rsid w:val="00366427"/>
    <w:rsid w:val="0042010A"/>
    <w:rsid w:val="00522013"/>
    <w:rsid w:val="005229D9"/>
    <w:rsid w:val="005D3E45"/>
    <w:rsid w:val="00621DFA"/>
    <w:rsid w:val="00A20D04"/>
    <w:rsid w:val="00BF122B"/>
    <w:rsid w:val="00D1375A"/>
    <w:rsid w:val="00FB6B51"/>
    <w:rsid w:val="00FC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XTreme.ws</cp:lastModifiedBy>
  <cp:revision>2</cp:revision>
  <dcterms:created xsi:type="dcterms:W3CDTF">2023-01-23T12:42:00Z</dcterms:created>
  <dcterms:modified xsi:type="dcterms:W3CDTF">2023-01-23T12:42:00Z</dcterms:modified>
</cp:coreProperties>
</file>